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0BA2" w14:textId="56783335" w:rsidR="00017C03" w:rsidRPr="00017C03" w:rsidRDefault="00E11988" w:rsidP="00DE45EE">
      <w:pPr>
        <w:ind w:firstLine="0"/>
        <w:jc w:val="left"/>
        <w:rPr>
          <w:b/>
          <w:bCs/>
        </w:rPr>
      </w:pPr>
      <w:r w:rsidRPr="00017C03">
        <w:rPr>
          <w:b/>
          <w:bCs/>
        </w:rPr>
        <w:t>MESAFELİ SATIŞ SÖZLEŞMESİ</w:t>
      </w:r>
    </w:p>
    <w:p w14:paraId="3BC224E5" w14:textId="77777777" w:rsidR="00DE45EE" w:rsidRDefault="00DE45EE" w:rsidP="00DE45EE">
      <w:pPr>
        <w:ind w:firstLine="0"/>
        <w:jc w:val="left"/>
      </w:pPr>
    </w:p>
    <w:p w14:paraId="29245694" w14:textId="35EF6353" w:rsidR="00017C03" w:rsidRPr="00017C03" w:rsidRDefault="00192E15" w:rsidP="00DE45EE">
      <w:pPr>
        <w:ind w:firstLine="0"/>
        <w:jc w:val="left"/>
      </w:pPr>
      <w:r>
        <w:t xml:space="preserve">MADDE-1 </w:t>
      </w:r>
      <w:r w:rsidR="00017C03" w:rsidRPr="00017C03">
        <w:t>T</w:t>
      </w:r>
      <w:r w:rsidR="00215807">
        <w:t>ARAFLAR</w:t>
      </w:r>
    </w:p>
    <w:p w14:paraId="4B3614B1" w14:textId="77777777" w:rsidR="00DE45EE" w:rsidRDefault="00DE45EE" w:rsidP="00DE45EE">
      <w:pPr>
        <w:ind w:firstLine="0"/>
        <w:jc w:val="left"/>
      </w:pPr>
    </w:p>
    <w:p w14:paraId="2BB1165B" w14:textId="684F7486" w:rsidR="00F77A20" w:rsidRDefault="00F77A20" w:rsidP="00DE45EE">
      <w:pPr>
        <w:ind w:firstLine="0"/>
        <w:jc w:val="left"/>
      </w:pPr>
      <w:r>
        <w:t>SATICI</w:t>
      </w:r>
    </w:p>
    <w:p w14:paraId="14187FBD" w14:textId="77777777" w:rsidR="00240773" w:rsidRPr="00017C03" w:rsidRDefault="00240773" w:rsidP="009739BB">
      <w:pPr>
        <w:jc w:val="left"/>
      </w:pPr>
    </w:p>
    <w:p w14:paraId="711BC8F3" w14:textId="466F66EA" w:rsidR="00017C03" w:rsidRPr="00017C03" w:rsidRDefault="00017C03" w:rsidP="007B39DE">
      <w:pPr>
        <w:ind w:firstLine="0"/>
        <w:jc w:val="left"/>
      </w:pPr>
      <w:r w:rsidRPr="00017C03">
        <w:t xml:space="preserve">Kurum </w:t>
      </w:r>
      <w:r w:rsidR="00D303B0" w:rsidRPr="00017C03">
        <w:t>adı:</w:t>
      </w:r>
      <w:r w:rsidR="008206E6" w:rsidRPr="00D1617D">
        <w:t xml:space="preserve"> TUNAMED SAĞLIK HİZMETLERİ </w:t>
      </w:r>
      <w:r w:rsidRPr="00017C03">
        <w:t xml:space="preserve">TİCARET LİMİTED ŞİRKETİ </w:t>
      </w:r>
      <w:r w:rsidR="009739BB">
        <w:t xml:space="preserve">  </w:t>
      </w:r>
      <w:r w:rsidR="00810D59">
        <w:t xml:space="preserve">          </w:t>
      </w:r>
      <w:r w:rsidR="007B39DE">
        <w:t xml:space="preserve">      </w:t>
      </w:r>
      <w:r w:rsidR="00327158">
        <w:t>İ</w:t>
      </w:r>
      <w:r w:rsidRPr="00017C03">
        <w:t xml:space="preserve">şbu sözleşmede bundan böyle </w:t>
      </w:r>
      <w:r w:rsidR="00DB6052" w:rsidRPr="00D1617D">
        <w:t>İLKDİYETİM.COM</w:t>
      </w:r>
      <w:r w:rsidR="00DB6052" w:rsidRPr="00017C03">
        <w:t xml:space="preserve"> olarak</w:t>
      </w:r>
      <w:r w:rsidRPr="00017C03">
        <w:t xml:space="preserve"> anılacaktır</w:t>
      </w:r>
      <w:r w:rsidR="00327158">
        <w:t>.</w:t>
      </w:r>
    </w:p>
    <w:p w14:paraId="51F8FFE6" w14:textId="5162E85F" w:rsidR="00017C03" w:rsidRPr="00017C03" w:rsidRDefault="00017C03" w:rsidP="007B39DE">
      <w:pPr>
        <w:ind w:firstLine="0"/>
        <w:jc w:val="left"/>
      </w:pPr>
      <w:r w:rsidRPr="00017C03">
        <w:t xml:space="preserve">Vergi </w:t>
      </w:r>
      <w:r w:rsidR="00327158" w:rsidRPr="00017C03">
        <w:t>Dairesi:</w:t>
      </w:r>
      <w:r w:rsidRPr="00017C03">
        <w:t xml:space="preserve"> </w:t>
      </w:r>
      <w:r w:rsidR="00990092" w:rsidRPr="00D1617D">
        <w:t>Urla</w:t>
      </w:r>
    </w:p>
    <w:p w14:paraId="587DEA81" w14:textId="2AC1D62D" w:rsidR="00017C03" w:rsidRPr="00017C03" w:rsidRDefault="00017C03" w:rsidP="007B39DE">
      <w:pPr>
        <w:ind w:firstLine="0"/>
        <w:jc w:val="left"/>
      </w:pPr>
      <w:r w:rsidRPr="00017C03">
        <w:t>Vergi Numarası:</w:t>
      </w:r>
      <w:r w:rsidR="00990092" w:rsidRPr="00D1617D">
        <w:t xml:space="preserve"> 8620041107</w:t>
      </w:r>
    </w:p>
    <w:p w14:paraId="4234679B" w14:textId="0D0690BA" w:rsidR="00017C03" w:rsidRPr="00017C03" w:rsidRDefault="00E56A66" w:rsidP="007B39DE">
      <w:pPr>
        <w:ind w:firstLine="0"/>
        <w:jc w:val="left"/>
      </w:pPr>
      <w:r w:rsidRPr="00017C03">
        <w:t>Adres:</w:t>
      </w:r>
      <w:r w:rsidR="00990092" w:rsidRPr="00D1617D">
        <w:t xml:space="preserve"> 619 </w:t>
      </w:r>
      <w:r w:rsidR="00B25400" w:rsidRPr="00D1617D">
        <w:t>Sokak</w:t>
      </w:r>
      <w:r w:rsidR="00990092" w:rsidRPr="00D1617D">
        <w:t xml:space="preserve"> </w:t>
      </w:r>
      <w:r w:rsidR="00537B3E" w:rsidRPr="00D1617D">
        <w:t>No 2/7 Torasan mahallesi, Urla, İzmir</w:t>
      </w:r>
    </w:p>
    <w:p w14:paraId="6F778EE1" w14:textId="680B8085" w:rsidR="00017C03" w:rsidRPr="00017C03" w:rsidRDefault="00017C03" w:rsidP="007B39DE">
      <w:pPr>
        <w:ind w:firstLine="0"/>
        <w:jc w:val="left"/>
        <w:rPr>
          <w:color w:val="000000" w:themeColor="text1"/>
        </w:rPr>
      </w:pPr>
      <w:r w:rsidRPr="00017C03">
        <w:t>E-Posta Adresi: </w:t>
      </w:r>
      <w:hyperlink r:id="rId8" w:history="1">
        <w:r w:rsidR="008D26E5" w:rsidRPr="00017C03">
          <w:rPr>
            <w:rStyle w:val="Hyperlink"/>
            <w:color w:val="000000" w:themeColor="text1"/>
            <w:u w:val="none"/>
          </w:rPr>
          <w:t>info@</w:t>
        </w:r>
        <w:r w:rsidR="008D26E5" w:rsidRPr="004B6512">
          <w:rPr>
            <w:rStyle w:val="Hyperlink"/>
            <w:color w:val="000000" w:themeColor="text1"/>
            <w:u w:val="none"/>
          </w:rPr>
          <w:t>ilkdiyetim.</w:t>
        </w:r>
        <w:r w:rsidR="008D26E5" w:rsidRPr="00017C03">
          <w:rPr>
            <w:rStyle w:val="Hyperlink"/>
            <w:color w:val="000000" w:themeColor="text1"/>
            <w:u w:val="none"/>
          </w:rPr>
          <w:t>com</w:t>
        </w:r>
      </w:hyperlink>
    </w:p>
    <w:p w14:paraId="58B14B51" w14:textId="31180A60" w:rsidR="00017C03" w:rsidRPr="00017C03" w:rsidRDefault="00017C03" w:rsidP="007B39DE">
      <w:pPr>
        <w:ind w:firstLine="0"/>
        <w:jc w:val="left"/>
        <w:rPr>
          <w:color w:val="000000" w:themeColor="text1"/>
        </w:rPr>
      </w:pPr>
      <w:r w:rsidRPr="00017C03">
        <w:t>Web Sitesi: </w:t>
      </w:r>
      <w:hyperlink r:id="rId9" w:history="1">
        <w:r w:rsidR="008D26E5" w:rsidRPr="00017C03">
          <w:rPr>
            <w:rStyle w:val="Hyperlink"/>
            <w:color w:val="000000" w:themeColor="text1"/>
            <w:u w:val="none"/>
          </w:rPr>
          <w:t>www.</w:t>
        </w:r>
        <w:r w:rsidR="008D26E5" w:rsidRPr="004B6512">
          <w:rPr>
            <w:rStyle w:val="Hyperlink"/>
            <w:color w:val="000000" w:themeColor="text1"/>
            <w:u w:val="none"/>
          </w:rPr>
          <w:t>ilkdiyetim</w:t>
        </w:r>
        <w:r w:rsidR="008D26E5" w:rsidRPr="00017C03">
          <w:rPr>
            <w:rStyle w:val="Hyperlink"/>
            <w:color w:val="000000" w:themeColor="text1"/>
            <w:u w:val="none"/>
          </w:rPr>
          <w:t>.com</w:t>
        </w:r>
      </w:hyperlink>
    </w:p>
    <w:p w14:paraId="24A34CC0" w14:textId="2EE2F57B" w:rsidR="00017C03" w:rsidRPr="00017C03" w:rsidRDefault="00017C03" w:rsidP="007B39DE">
      <w:pPr>
        <w:ind w:firstLine="0"/>
        <w:jc w:val="left"/>
      </w:pPr>
      <w:r w:rsidRPr="00017C03">
        <w:t>Telefon: +90 53</w:t>
      </w:r>
      <w:r w:rsidR="00747FD1" w:rsidRPr="00D1617D">
        <w:t>7</w:t>
      </w:r>
      <w:r w:rsidRPr="00017C03">
        <w:t xml:space="preserve"> </w:t>
      </w:r>
      <w:r w:rsidR="00747FD1" w:rsidRPr="00D1617D">
        <w:t>276 93 74</w:t>
      </w:r>
    </w:p>
    <w:p w14:paraId="27C431ED" w14:textId="4A8991B1" w:rsidR="00017C03" w:rsidRDefault="00017C03" w:rsidP="009739BB">
      <w:pPr>
        <w:jc w:val="left"/>
      </w:pPr>
    </w:p>
    <w:p w14:paraId="17D7D6EC" w14:textId="5414AE6B" w:rsidR="00F77A20" w:rsidRDefault="00F77A20" w:rsidP="00DE45EE">
      <w:pPr>
        <w:ind w:firstLine="0"/>
        <w:jc w:val="left"/>
      </w:pPr>
      <w:r>
        <w:t>ALICI</w:t>
      </w:r>
    </w:p>
    <w:p w14:paraId="31E10717" w14:textId="77777777" w:rsidR="00240773" w:rsidRPr="00017C03" w:rsidRDefault="00240773" w:rsidP="009739BB">
      <w:pPr>
        <w:jc w:val="left"/>
      </w:pPr>
    </w:p>
    <w:p w14:paraId="2CBC1236" w14:textId="77777777" w:rsidR="00017C03" w:rsidRPr="00017C03" w:rsidRDefault="00017C03" w:rsidP="00BD34A7">
      <w:pPr>
        <w:ind w:firstLine="0"/>
        <w:jc w:val="left"/>
      </w:pPr>
      <w:r w:rsidRPr="00017C03">
        <w:t>Alıcı, işbu Mesafeli Satış Sözleşmesinde yer alan şartları, üyelik sözleşmesi şartlarını ve kullanım koşullarını kabul ederek, satıcıya ait ve satıcı tarafından uzaktan iletişim araçları vasıtası ile yasal mevzuata uygun olarak sunulan ürün veya hizmetlerin bir veya birden fazlasını satıcı tarafından belirlenen satış bedeli karşılığında satın alan veya kiralayan gerçek veya tüzel kişilerdir.</w:t>
      </w:r>
    </w:p>
    <w:p w14:paraId="46137589" w14:textId="0D7F86E4" w:rsidR="00017C03" w:rsidRDefault="00017C03" w:rsidP="00BD34A7">
      <w:pPr>
        <w:ind w:firstLine="0"/>
        <w:jc w:val="left"/>
      </w:pPr>
      <w:r w:rsidRPr="00017C03">
        <w:t xml:space="preserve">Alıcı, Çevrimiçi Üyelik alanı üzerinden beyan etmiş olduğu e-posta adresinin </w:t>
      </w:r>
      <w:r w:rsidR="005F3E34" w:rsidRPr="00D1617D">
        <w:t>İLKDİYETİM.COM</w:t>
      </w:r>
      <w:r w:rsidRPr="00017C03">
        <w:t xml:space="preserve"> tarafından yapılacak her türlü bildirim için geçerli tebligat adresi sayılacağını, belirtilen e-posta adresine yapılacak her türlü bildirimin yasal geçerli tebligatın hüküm ve sonuçlarını doğuracağını kabul, beyan ve taahhüt etmektedir.</w:t>
      </w:r>
    </w:p>
    <w:p w14:paraId="62C224D2" w14:textId="77777777" w:rsidR="00012BCF" w:rsidRPr="00017C03" w:rsidRDefault="00012BCF" w:rsidP="009739BB">
      <w:pPr>
        <w:jc w:val="left"/>
      </w:pPr>
    </w:p>
    <w:p w14:paraId="7390F364" w14:textId="4F314FA0" w:rsidR="00017C03" w:rsidRDefault="00985B8E" w:rsidP="00DE45EE">
      <w:pPr>
        <w:ind w:firstLine="0"/>
        <w:jc w:val="left"/>
      </w:pPr>
      <w:r>
        <w:t>MADDE-</w:t>
      </w:r>
      <w:r w:rsidR="00E56A66" w:rsidRPr="00017C03">
        <w:t>2</w:t>
      </w:r>
      <w:r w:rsidR="00E56A66">
        <w:t xml:space="preserve"> </w:t>
      </w:r>
      <w:r w:rsidR="00E56A66" w:rsidRPr="00017C03">
        <w:t>SÖZLEŞMENİN</w:t>
      </w:r>
      <w:r w:rsidR="00012BCF">
        <w:t xml:space="preserve"> KONUSU VE KAPSAMI</w:t>
      </w:r>
    </w:p>
    <w:p w14:paraId="5D6F89DF" w14:textId="77777777" w:rsidR="00240773" w:rsidRPr="00017C03" w:rsidRDefault="00240773" w:rsidP="009739BB">
      <w:pPr>
        <w:jc w:val="left"/>
      </w:pPr>
    </w:p>
    <w:p w14:paraId="1AD62F61" w14:textId="35A943E0" w:rsidR="00017C03" w:rsidRPr="00017C03" w:rsidRDefault="00017C03" w:rsidP="00BD34A7">
      <w:pPr>
        <w:ind w:firstLine="0"/>
        <w:jc w:val="left"/>
      </w:pPr>
      <w:r w:rsidRPr="00017C03">
        <w:t>İşbu sözleşmenin konusu, alıcının/kiracının satıcıya ait www.</w:t>
      </w:r>
      <w:r w:rsidR="00342101" w:rsidRPr="00D1617D">
        <w:t>ilkdiyetim.com</w:t>
      </w:r>
      <w:r w:rsidRPr="00017C03">
        <w:t> uzantılı web sitesi veya buna bağlı uygulamalar üzerinden elektronik ortamda verdiği siparişinin, Üyelik Sözleşmesi, fatura ayrıntıları ve internet sitesinde nitelikleri ve satış bedeli belirtilen ürün veya hizmetin satışı ve sunumu ile ilgili olarak 6502 sayılı Tüketicinin Korunması Hakkında Kanun ve Mesafeli Sözleşmeler Yönetmeliği hükümleri gereğince tarafların karşılıklı hak ve yükümlülüklerinin tespit edilmesidir.</w:t>
      </w:r>
    </w:p>
    <w:p w14:paraId="49384EEA" w14:textId="77777777" w:rsidR="00240773" w:rsidRDefault="00240773" w:rsidP="009739BB">
      <w:pPr>
        <w:jc w:val="left"/>
      </w:pPr>
    </w:p>
    <w:p w14:paraId="25E44D05" w14:textId="50E46DEE" w:rsidR="00017C03" w:rsidRDefault="00240773" w:rsidP="00DE45EE">
      <w:pPr>
        <w:ind w:firstLine="0"/>
        <w:jc w:val="left"/>
      </w:pPr>
      <w:r>
        <w:t>MADDE-</w:t>
      </w:r>
      <w:r w:rsidR="00E56A66" w:rsidRPr="00017C03">
        <w:t>3</w:t>
      </w:r>
      <w:r w:rsidR="00E56A66">
        <w:t xml:space="preserve"> </w:t>
      </w:r>
      <w:r w:rsidR="00E56A66" w:rsidRPr="00017C03">
        <w:t>SÖZLEŞME</w:t>
      </w:r>
      <w:r w:rsidR="003022D8" w:rsidRPr="00017C03">
        <w:t xml:space="preserve"> KONUSU ÜRÜN VEYA HİZMETE İLİŞKİN TEMEL BİLGİLER, SATIN ALMA VE ÖDEME YÖNERGESİ</w:t>
      </w:r>
    </w:p>
    <w:p w14:paraId="53658E1C" w14:textId="77777777" w:rsidR="003022D8" w:rsidRPr="00017C03" w:rsidRDefault="003022D8" w:rsidP="009739BB">
      <w:pPr>
        <w:jc w:val="left"/>
      </w:pPr>
    </w:p>
    <w:p w14:paraId="426B75CF" w14:textId="50A4E93D" w:rsidR="00017C03" w:rsidRPr="00017C03" w:rsidRDefault="00017C03" w:rsidP="009739BB">
      <w:pPr>
        <w:numPr>
          <w:ilvl w:val="0"/>
          <w:numId w:val="1"/>
        </w:numPr>
        <w:jc w:val="left"/>
      </w:pPr>
      <w:r w:rsidRPr="00017C03">
        <w:t>Sözleşme konusu hizmetin nitelikleri, cinsi/türü, satış ve kira bedeli, ödeme koşulları, ürün birim fiyatı, ürün adeti, toplamı (TL), ödeme toplamı (KDV Dahil) işbu sözleşmenin ayrılmaz parçası sayılan faturada belirtilmektedir.</w:t>
      </w:r>
    </w:p>
    <w:p w14:paraId="2F935A7F" w14:textId="6194A924" w:rsidR="00017C03" w:rsidRPr="00017C03" w:rsidRDefault="00017C03" w:rsidP="009739BB">
      <w:pPr>
        <w:numPr>
          <w:ilvl w:val="0"/>
          <w:numId w:val="1"/>
        </w:numPr>
        <w:jc w:val="left"/>
      </w:pPr>
      <w:r w:rsidRPr="00017C03">
        <w:t>Satıcı tarafından sunulan tüm hizmetler mesafeli sözleşmeler hükümlerine tabi olacaktır.</w:t>
      </w:r>
    </w:p>
    <w:p w14:paraId="43037AE0" w14:textId="28C9F42A" w:rsidR="00017C03" w:rsidRPr="00017C03" w:rsidRDefault="00017C03" w:rsidP="00BD34A7">
      <w:pPr>
        <w:ind w:firstLine="0"/>
        <w:jc w:val="left"/>
      </w:pPr>
      <w:r w:rsidRPr="00017C03">
        <w:lastRenderedPageBreak/>
        <w:t xml:space="preserve">Alıcının, satıcıya ait internet sitesi üzerinden ürün veya hizmet alması durumunda altyapısı </w:t>
      </w:r>
      <w:r w:rsidR="00E56A66">
        <w:t>İ</w:t>
      </w:r>
      <w:r w:rsidRPr="00017C03">
        <w:t>yzi Ödeme ve Elektronik Para Hizmetleri A.Ş (“iyzico”) tarafından sağlanan çevrimiçi ödeme yöntemleriyle kredi kartı/hesap kartı/ön ödemeli kart bilgilerini girerek ödeme gerçekleştirilecektir. Alıcı/Kiracı, çevrimiçi ödeme yöntemi sırasında verilecek kart bilgilerinin doğruluğundan sorumlu olacaktır.</w:t>
      </w:r>
    </w:p>
    <w:p w14:paraId="778DBAD0" w14:textId="321FD0D1" w:rsidR="00017C03" w:rsidRPr="00017C03" w:rsidRDefault="000D507F" w:rsidP="00BD34A7">
      <w:pPr>
        <w:ind w:firstLine="0"/>
        <w:jc w:val="left"/>
      </w:pPr>
      <w:r>
        <w:t>İLKDİYETİM.COM</w:t>
      </w:r>
      <w:r w:rsidR="00017C03" w:rsidRPr="00017C03">
        <w:t>, satışın gerçekleştiği esnada herhangi bir şekilde alıcıdan kredi kartı/hesap kartı/ön ödemeli kart bilgisi almamakta, alıcıya ait ödeme araçlarına ait bilgilerin tamamı İyzico’da bulunmaktadır.</w:t>
      </w:r>
    </w:p>
    <w:p w14:paraId="1344BCCB" w14:textId="77777777" w:rsidR="00017C03" w:rsidRPr="00017C03" w:rsidRDefault="00017C03" w:rsidP="00BD34A7">
      <w:pPr>
        <w:ind w:firstLine="0"/>
        <w:jc w:val="left"/>
      </w:pPr>
      <w:r w:rsidRPr="00017C03">
        <w:t>Alıcı, eğitim içeriklerinin tesliminden önce satın alınan ürün veya hizmetlerin bedellerinin seçilen ödeme aracı ile ödemek zorunda olduğunu aksi takdirde hizmetin teslim edilmeyeceğini/sunulmayacağını kabul eder.</w:t>
      </w:r>
    </w:p>
    <w:p w14:paraId="5D264F71" w14:textId="77777777" w:rsidR="003022D8" w:rsidRDefault="003022D8" w:rsidP="009739BB">
      <w:pPr>
        <w:jc w:val="left"/>
      </w:pPr>
    </w:p>
    <w:p w14:paraId="4F0B7BB5" w14:textId="71C01317" w:rsidR="00017C03" w:rsidRDefault="0050051D" w:rsidP="00DE45EE">
      <w:pPr>
        <w:ind w:firstLine="0"/>
        <w:jc w:val="left"/>
      </w:pPr>
      <w:r>
        <w:t>MADDE-</w:t>
      </w:r>
      <w:r w:rsidR="00017C03" w:rsidRPr="00017C03">
        <w:t xml:space="preserve">4 </w:t>
      </w:r>
      <w:r w:rsidR="003022D8" w:rsidRPr="00017C03">
        <w:t>GENEL ŞARTLAR</w:t>
      </w:r>
    </w:p>
    <w:p w14:paraId="41F7335F" w14:textId="77777777" w:rsidR="003022D8" w:rsidRPr="00017C03" w:rsidRDefault="003022D8" w:rsidP="009739BB">
      <w:pPr>
        <w:jc w:val="left"/>
      </w:pPr>
    </w:p>
    <w:p w14:paraId="06959EEE" w14:textId="77777777" w:rsidR="00017C03" w:rsidRPr="00017C03" w:rsidRDefault="00017C03" w:rsidP="00DE45EE">
      <w:pPr>
        <w:ind w:firstLine="0"/>
        <w:jc w:val="left"/>
      </w:pPr>
      <w:r w:rsidRPr="00017C03">
        <w:t>Alıcı;</w:t>
      </w:r>
    </w:p>
    <w:p w14:paraId="34FED193" w14:textId="77777777" w:rsidR="00017C03" w:rsidRPr="00017C03" w:rsidRDefault="00017C03" w:rsidP="009739BB">
      <w:pPr>
        <w:numPr>
          <w:ilvl w:val="0"/>
          <w:numId w:val="2"/>
        </w:numPr>
        <w:jc w:val="left"/>
      </w:pPr>
      <w:r w:rsidRPr="00017C03">
        <w:t>Satışa konu ürün veya hizmetlerin temel nitelikleri, ürün veya hizmetin içeriği, kullanım şartları ve yöntemleri,</w:t>
      </w:r>
    </w:p>
    <w:p w14:paraId="2EBAC853" w14:textId="77777777" w:rsidR="00017C03" w:rsidRPr="00017C03" w:rsidRDefault="00017C03" w:rsidP="009739BB">
      <w:pPr>
        <w:numPr>
          <w:ilvl w:val="0"/>
          <w:numId w:val="2"/>
        </w:numPr>
        <w:jc w:val="left"/>
      </w:pPr>
      <w:r w:rsidRPr="00017C03">
        <w:t>Vergiler dahil satış ve kiralama fiyatı, ödeme şekli, satışa konu ürün veya hizmet ile ilgili tüm ön bilgiler,</w:t>
      </w:r>
    </w:p>
    <w:p w14:paraId="4EA3DC69" w14:textId="77777777" w:rsidR="00017C03" w:rsidRPr="00017C03" w:rsidRDefault="00017C03" w:rsidP="009739BB">
      <w:pPr>
        <w:numPr>
          <w:ilvl w:val="0"/>
          <w:numId w:val="2"/>
        </w:numPr>
        <w:jc w:val="left"/>
      </w:pPr>
      <w:r w:rsidRPr="00017C03">
        <w:t>Cayma hakkının olduğu durumlar, bu hakkın kullanım şartları, süresi, usulü ve cayma hakkının istisnaları,</w:t>
      </w:r>
    </w:p>
    <w:p w14:paraId="7F4B9430" w14:textId="77777777" w:rsidR="00017C03" w:rsidRPr="00017C03" w:rsidRDefault="00017C03" w:rsidP="009739BB">
      <w:pPr>
        <w:numPr>
          <w:ilvl w:val="0"/>
          <w:numId w:val="2"/>
        </w:numPr>
        <w:jc w:val="left"/>
      </w:pPr>
      <w:r w:rsidRPr="00017C03">
        <w:t>Satıcının adı, unvan, açık adres, telefon ve diğer erişim bilgileri gibi güncel tanıtıcı bilgiler,</w:t>
      </w:r>
    </w:p>
    <w:p w14:paraId="1180F2CC" w14:textId="73855DC5" w:rsidR="00017C03" w:rsidRPr="00017C03" w:rsidRDefault="00E56A66" w:rsidP="009739BB">
      <w:pPr>
        <w:numPr>
          <w:ilvl w:val="0"/>
          <w:numId w:val="2"/>
        </w:numPr>
        <w:jc w:val="left"/>
      </w:pPr>
      <w:r w:rsidRPr="00017C03">
        <w:t>Şikâyet</w:t>
      </w:r>
      <w:r w:rsidR="00017C03" w:rsidRPr="00017C03">
        <w:t xml:space="preserve"> ve itirazlarını iletebilecekleri idari makamlar ve yargı makamları,</w:t>
      </w:r>
    </w:p>
    <w:p w14:paraId="1AEF2B3E" w14:textId="77777777" w:rsidR="00017C03" w:rsidRPr="00017C03" w:rsidRDefault="00017C03" w:rsidP="009739BB">
      <w:pPr>
        <w:numPr>
          <w:ilvl w:val="0"/>
          <w:numId w:val="2"/>
        </w:numPr>
        <w:jc w:val="left"/>
      </w:pPr>
      <w:r w:rsidRPr="00017C03">
        <w:t>Talep, öneri ve şikayetlerini iletebileceği satıcıya ait iletişim bilgiler,</w:t>
      </w:r>
    </w:p>
    <w:p w14:paraId="645AA6AA" w14:textId="77777777" w:rsidR="00017C03" w:rsidRPr="00017C03" w:rsidRDefault="00017C03" w:rsidP="009739BB">
      <w:pPr>
        <w:numPr>
          <w:ilvl w:val="0"/>
          <w:numId w:val="2"/>
        </w:numPr>
        <w:jc w:val="left"/>
      </w:pPr>
      <w:r w:rsidRPr="00017C03">
        <w:t>Üyelik ve mesafeli satış sözleşmesinin getirdiği tüm hak ve yükümlülükler ile işbu sözleşmede yer alan diğer tüm satış şartları hakkında bilgi sahibi olduğunu, konusu geçen tüm bu hususlarda 6502 sayılı Tüketicinin Korunması Hakkında Kanun hükümlerine uygun şekilde satıcı tarafından açık, anlaşılır ve internet ortamına uygun şekilde bilgilendirildiğini;</w:t>
      </w:r>
    </w:p>
    <w:p w14:paraId="04B8A9FE" w14:textId="77777777" w:rsidR="00017C03" w:rsidRPr="00017C03" w:rsidRDefault="00017C03" w:rsidP="009739BB">
      <w:pPr>
        <w:numPr>
          <w:ilvl w:val="0"/>
          <w:numId w:val="2"/>
        </w:numPr>
        <w:jc w:val="left"/>
      </w:pPr>
      <w:r w:rsidRPr="00017C03">
        <w:t>KVKK Aydınlatma Metinleri, KVKK ve Gizlilik Politikası, Ön Bilgilendirme belgesi hakkında bilgi sahibi olduğunu, tarafların hak ve yükümlülüklerinin neler olduğunu ve bu hakların kullanım usulleri hakkında bilgi sahibi olduğunu ve satıcı tarafından açık, anlaşılır ve internet ortamına uygun biçimde bilgilendirildiğini;</w:t>
      </w:r>
    </w:p>
    <w:p w14:paraId="3B5E2DC5" w14:textId="77777777" w:rsidR="00017C03" w:rsidRPr="00017C03" w:rsidRDefault="00017C03" w:rsidP="009739BB">
      <w:pPr>
        <w:numPr>
          <w:ilvl w:val="0"/>
          <w:numId w:val="2"/>
        </w:numPr>
        <w:jc w:val="left"/>
      </w:pPr>
      <w:r w:rsidRPr="00017C03">
        <w:t>Başta sözleşmeye konu ürün veya hizmete ilişkin nitelikler, kullanım şartları ve içerik bilgisi olmak üzere bahsi geçen ilgili tüm bilgileri elektronik ortamda teyit ettiğini ve teyit sonrası sipariş verdiğini; bahsi geçen tüm bu hususlarda 6502 sayılı Tüketicinin Korunması Hakkında Kanun hükümlerine uygun biçimde satıcı tarafından açık, anlaşılır ve internet ortamına uygun şekilde bilgilendirildiğini kabul, beyan ve taahhüt eder.</w:t>
      </w:r>
    </w:p>
    <w:p w14:paraId="270EB6C2" w14:textId="77777777" w:rsidR="00017C03" w:rsidRPr="00017C03" w:rsidRDefault="00017C03" w:rsidP="00DE45EE">
      <w:pPr>
        <w:ind w:firstLine="0"/>
        <w:jc w:val="left"/>
      </w:pPr>
      <w:r w:rsidRPr="00017C03">
        <w:t>Hizmet, internet sitesinde veya değişiklik durumunda satıcı tarafından belirlenecek olan internet sitesinde açıklanacaktır.</w:t>
      </w:r>
    </w:p>
    <w:p w14:paraId="7A86024C" w14:textId="77777777" w:rsidR="00017C03" w:rsidRPr="00017C03" w:rsidRDefault="00017C03" w:rsidP="00DE45EE">
      <w:pPr>
        <w:ind w:firstLine="0"/>
        <w:jc w:val="left"/>
      </w:pPr>
      <w:r w:rsidRPr="00017C03">
        <w:t>Kişinin, kurumun satışa sunduğu ürünü/hizmeti satın alması için satış işlemlerinin yapılacağı internet sitesine üye olması zorunludur.</w:t>
      </w:r>
    </w:p>
    <w:p w14:paraId="021304F1" w14:textId="3EFFB8AF" w:rsidR="00017C03" w:rsidRPr="00017C03" w:rsidRDefault="00017C03" w:rsidP="00BD34A7">
      <w:pPr>
        <w:ind w:firstLine="0"/>
        <w:jc w:val="left"/>
      </w:pPr>
      <w:r w:rsidRPr="00017C03">
        <w:lastRenderedPageBreak/>
        <w:t xml:space="preserve">Alıcı, internet sitesi üzerinden siparişini tamamladıktan sonra altyapısı </w:t>
      </w:r>
      <w:proofErr w:type="spellStart"/>
      <w:r w:rsidRPr="00017C03">
        <w:t>iyzi</w:t>
      </w:r>
      <w:proofErr w:type="spellEnd"/>
      <w:r w:rsidRPr="00017C03">
        <w:t xml:space="preserve"> Ödeme ve Elektronik Para Hizmetleri A.Ş (“iyzico”) tarafından sağlanan çevrimiçi ödeme düzeneğinde kendisinden ödeme yapmak üzere kredi kartı/hesap kartı/ön ödemeli kart bilgilerini girmesi istenecektir. Kredi kartı bilgilerini girdikten sonra alıcının ödeme işlemi tamamlanacaktır. Satıcı, satışın gerçekleştiği esnada herhangi bir biçimde alıcıdan ve/veya kiracıdan kredi kartı/hesap kartı/ön ödemeli kart bilgisi almamaktadır. Bahse konu ödeme işlemleri “</w:t>
      </w:r>
      <w:r w:rsidR="00F72606" w:rsidRPr="00017C03">
        <w:t>iyzico“</w:t>
      </w:r>
      <w:r w:rsidR="00F72606">
        <w:t>tarafından</w:t>
      </w:r>
      <w:r w:rsidRPr="00017C03">
        <w:t xml:space="preserve"> gerçekleştirilmektedir. Satıcı tarafından kesinlikle kredi kartı bilgileri saklanmaz.</w:t>
      </w:r>
    </w:p>
    <w:p w14:paraId="2EB1313F" w14:textId="17849193" w:rsidR="00017C03" w:rsidRPr="00017C03" w:rsidRDefault="00017C03" w:rsidP="00BD34A7">
      <w:pPr>
        <w:ind w:firstLine="0"/>
        <w:jc w:val="left"/>
      </w:pPr>
      <w:r w:rsidRPr="00017C03">
        <w:t xml:space="preserve">Sözleşmesi sorunsuz onaylanan ve ödemesini yapan üyenin e-posta adresine satın alma isteminin </w:t>
      </w:r>
      <w:r w:rsidR="00BE209A">
        <w:t>İLKDİYETİM.COM</w:t>
      </w:r>
      <w:r w:rsidRPr="00017C03">
        <w:t>’a ulaştığını gösteren bir bilgi iletisi gelecektir.</w:t>
      </w:r>
    </w:p>
    <w:p w14:paraId="5EBB115C" w14:textId="77777777" w:rsidR="00017C03" w:rsidRPr="00017C03" w:rsidRDefault="00017C03" w:rsidP="00BD34A7">
      <w:pPr>
        <w:ind w:firstLine="0"/>
        <w:jc w:val="left"/>
      </w:pPr>
      <w:r w:rsidRPr="00017C03">
        <w:t>Ürün/hizmet alımının eksiksiz olarak gerçekleşmesi halinde söz konusu ürün ve hizmete ait e-fatura ya da e-arşiv fatura en geç 30 gün içinde üyenin sözleşmede belirtilen adresine gönderilecektir. Fatura için gerekli bilgiler alıcı tarafından doğru ve eksiksiz olarak satıcıya bildirilmelidir. Söz konusu bilgilerin doğru olmadığı veya noksan olduğu durumlardan doğacak zararlar dahil her türlü sorumluluğun kendisine ait olduğunu alıcı kabul eder.</w:t>
      </w:r>
    </w:p>
    <w:p w14:paraId="4995CE3D" w14:textId="77777777" w:rsidR="00017C03" w:rsidRPr="00017C03" w:rsidRDefault="00017C03" w:rsidP="00BD34A7">
      <w:pPr>
        <w:ind w:firstLine="0"/>
        <w:jc w:val="left"/>
      </w:pPr>
      <w:r w:rsidRPr="00017C03">
        <w:t>Kredi kartı/hesap kartı/ön ödemeli kart ödeme tarihi banka ile alıcı arasındaki sözleşme hükümlerine göre belirlenir. Alıcı, ayrıca bankanın gönderdiği hesap özetinden ödemelerini takip edebilir.</w:t>
      </w:r>
    </w:p>
    <w:p w14:paraId="1315CF82" w14:textId="77777777" w:rsidR="00017C03" w:rsidRPr="00017C03" w:rsidRDefault="00017C03" w:rsidP="00BD34A7">
      <w:pPr>
        <w:ind w:firstLine="0"/>
        <w:jc w:val="left"/>
      </w:pPr>
      <w:r w:rsidRPr="00017C03">
        <w:t>Alıcının kredi kartı/hesap kartı/ön ödemeli kart ile yapmış olduğu işlemlerde temerrüde düşmesi halinde alıcı, bankanın kendisi ile yapmış olduğu sözleşme hükümleri uyarınca bankaya karşı sorumlu olacaktır. Alıcının borcundan dolayı temerrüde düşmesi halinde alıcı/kiracının, borcun gecikmeli ifasından dolayı satıcının oluşan zararını ödemeyi kabul ve taahhüt eder.</w:t>
      </w:r>
    </w:p>
    <w:p w14:paraId="46C65D6E" w14:textId="4023B61F" w:rsidR="00017C03" w:rsidRPr="00017C03" w:rsidRDefault="00017C03" w:rsidP="00BD34A7">
      <w:pPr>
        <w:ind w:firstLine="0"/>
        <w:jc w:val="left"/>
      </w:pPr>
      <w:r w:rsidRPr="00017C03">
        <w:t xml:space="preserve">Alıcının sipariş verdiği hizmet bedelini ödememesi ya da seçmiş olduğu ürüne/hizmete ait satış bedelinin kredi kartı hesabında gerekli meblağ olmaması sebebiyle tahsil edilememesi durumunda ürün veya hizmet satışı gerçekleşmeyecektir. Alıcı, siparişin işleme alınma zamanının siparişin verildiği an değil, ürün veya hizmet bedelinin tahsilatının yapıldığı an </w:t>
      </w:r>
      <w:r w:rsidR="00FE36D9" w:rsidRPr="00017C03">
        <w:t>olduğunu</w:t>
      </w:r>
      <w:r w:rsidRPr="00017C03">
        <w:t xml:space="preserve"> ve tahsilatın yapılamaması halinde satıcının herhangi bir hizmet sunmakla yükümlü olmayacağını kabul, beyan ve taahhüt eder.</w:t>
      </w:r>
    </w:p>
    <w:p w14:paraId="42FB2F6F" w14:textId="77777777" w:rsidR="00017C03" w:rsidRPr="00017C03" w:rsidRDefault="00017C03" w:rsidP="00BD34A7">
      <w:pPr>
        <w:ind w:firstLine="0"/>
        <w:jc w:val="left"/>
      </w:pPr>
      <w:r w:rsidRPr="00017C03">
        <w:t>Alıcı ön bilgilendirme metninde ve üyelik sözleşmesinde yer verdiği bilgileri, satış bedelini, tüm satış şartlarını ve işbu mesafeli satış sözleşmesini kabul ederek ürün veya hizmeti sipariş ettiği için, yasada sayılan istisnai durumların haricinde siparişini iptal edemez.</w:t>
      </w:r>
    </w:p>
    <w:p w14:paraId="3957936F" w14:textId="77777777" w:rsidR="00017C03" w:rsidRPr="00017C03" w:rsidRDefault="00017C03" w:rsidP="00BD34A7">
      <w:pPr>
        <w:ind w:firstLine="0"/>
        <w:jc w:val="left"/>
      </w:pPr>
      <w:r w:rsidRPr="00017C03">
        <w:t>Alıcının satın almış olduğu ürün veya hizmetin, kampanyaya girmesi sebebiyle ürün veya hizmette fiyat değişikliği olması halinde, Satıcıdan bedel farkı iadesi talep etmesi mümkün değildir.</w:t>
      </w:r>
    </w:p>
    <w:p w14:paraId="6FBFE88E" w14:textId="77777777" w:rsidR="00017C03" w:rsidRPr="00017C03" w:rsidRDefault="00017C03" w:rsidP="00BD34A7">
      <w:pPr>
        <w:ind w:firstLine="0"/>
        <w:jc w:val="left"/>
      </w:pPr>
      <w:r w:rsidRPr="00017C03">
        <w:t>Alıcı, işbu sözleşme ile Üyelik Sözleşmesinden doğan haklarını ve üyeliğini üçüncü kişilere devir ve temlik edemez. Ürün veya hizmeti üçüncü kişilere kullandırtamaz. Satıcı çoklu erişime izin verilen kurumsal satışlarda, kullanım koşullarına ve kurum ilkelerine aykırı olmaması durumunda, satıcıya kişisel bilgileri iletilen kişi veya kişilerin ürün veya hizmeti kullanmasına izin verebilir.</w:t>
      </w:r>
    </w:p>
    <w:p w14:paraId="30498A9F" w14:textId="77777777" w:rsidR="00017C03" w:rsidRPr="00017C03" w:rsidRDefault="00017C03" w:rsidP="00BD34A7">
      <w:pPr>
        <w:ind w:firstLine="0"/>
        <w:jc w:val="left"/>
      </w:pPr>
      <w:r w:rsidRPr="00017C03">
        <w:lastRenderedPageBreak/>
        <w:t>Satıcı, haklı bir sebebe dayanmak suretiyle sözleşmeden doğan ifa yükümlülüğünü alıcıya aynı alanda benzer bir ürün/hizmet/içerik veya eşit fiyatta farklı bir ürün/hizmet/içerik sunmak suretiyle yerine getirebilir.</w:t>
      </w:r>
    </w:p>
    <w:p w14:paraId="1057B322" w14:textId="4AD0146F" w:rsidR="00017C03" w:rsidRPr="00017C03" w:rsidRDefault="00017C03" w:rsidP="00BD34A7">
      <w:pPr>
        <w:ind w:firstLine="0"/>
        <w:jc w:val="left"/>
      </w:pPr>
      <w:r w:rsidRPr="00017C03">
        <w:t xml:space="preserve">Alıcı, internet sitesi üzerinden satın almış olduğu eğitimin </w:t>
      </w:r>
      <w:r w:rsidR="0063317A">
        <w:t>İLKDİYETİM.COM</w:t>
      </w:r>
      <w:r w:rsidRPr="00017C03">
        <w:t xml:space="preserve"> tarafından siteden kaldırılabileceğini ve </w:t>
      </w:r>
      <w:r w:rsidR="00F15CD2">
        <w:t>TUNAMED</w:t>
      </w:r>
      <w:r w:rsidRPr="00017C03">
        <w:t>’</w:t>
      </w:r>
      <w:r w:rsidR="00F15CD2">
        <w:t>i</w:t>
      </w:r>
      <w:r w:rsidRPr="00017C03">
        <w:t xml:space="preserve">n internet sitesini kapatma hakkının saklı bulunduğunu ve bu durumlarda satıcıdan herhangi bir talepte bulunamayacağını kabul, beyan ve taahhüt eder. </w:t>
      </w:r>
      <w:r w:rsidR="00F15CD2">
        <w:t>İLKDİYETİM.COM</w:t>
      </w:r>
      <w:r w:rsidRPr="00017C03">
        <w:t>’</w:t>
      </w:r>
      <w:r w:rsidR="00F15CD2">
        <w:t>U</w:t>
      </w:r>
      <w:r w:rsidRPr="00017C03">
        <w:t xml:space="preserve">n her zaman herhangi bir gerekçe göstermeksizin, tek taraflı olarak sunduğu ürün veya hizmeti sürekli veya geçici olarak durdurmak, ürün veya hizmetin içeriğini ve bedelini değiştirme veya iptal etme hakkı vardır. Bu durumlar hariç olmak üzere </w:t>
      </w:r>
      <w:r w:rsidR="00A64049">
        <w:t>İLKDİYETİM.COM</w:t>
      </w:r>
      <w:r w:rsidRPr="00017C03">
        <w:t>, satın alınan eğitimlere üyeliği devam ettiği sürece erişim hakkı sağlanmaktadır.</w:t>
      </w:r>
    </w:p>
    <w:p w14:paraId="0F7FC9C4" w14:textId="77777777" w:rsidR="00017C03" w:rsidRPr="00017C03" w:rsidRDefault="00017C03" w:rsidP="00BD34A7">
      <w:pPr>
        <w:ind w:firstLine="0"/>
        <w:jc w:val="left"/>
      </w:pPr>
      <w:r w:rsidRPr="00017C03">
        <w:t>Satıcı, internet sitesinde oluşabilecek dizgi ve sistem hatalarından kaynaklanan fiyat ve içerik hatalarından sorumlu değildir. Alıcının teknik gereksinimlerinin yetersizliği sebebi ile ürün veya hizmetten yararlanamaması durumunda da sorumluluk satıcıya ait değildir. Bu durumda ürün veya hizmetin iadesi mümkün olmayacaktır. Alıcı, ürün veya hizmet siparişi sırasında ürün veya hizmetten yararlanabilmesi için gereken bütün teknik gereksinimleri karşıladığını kabul eder. (Cayma Hakkına ve İade uygulamasına ilişkin haklar saklıdır. Bkz; 7.Cayma Hakkı ve İstisnaları)</w:t>
      </w:r>
    </w:p>
    <w:p w14:paraId="346C1056" w14:textId="77777777" w:rsidR="00017C03" w:rsidRPr="00017C03" w:rsidRDefault="00017C03" w:rsidP="00BD34A7">
      <w:pPr>
        <w:ind w:firstLine="0"/>
        <w:jc w:val="left"/>
      </w:pPr>
      <w:r w:rsidRPr="00017C03">
        <w:t>Alıcı, internet sitesi üzerinden satın alacağı eğitimin tamamlanmasına kadar olan süreçte eğitimi veren eğitmen ile arasında meydana gelebilecek her türlü kişisel etkileşimden kendisinin sorumlu olduğunu, satıcının sorumluluğunun eğitimin tamamlanmasını takip etmekle sınırlı olduğunu, bunun dışında anlaşmalı olunan danışman ile yaşanabilecek kişisel anlaşmazlık, uyuşmazlık ya da benzeri olumsuz durumlardan satıcının sorumlu olmayacağını kabul, beyan ve taahhüt eder.</w:t>
      </w:r>
    </w:p>
    <w:p w14:paraId="30BB8C8F" w14:textId="77777777" w:rsidR="00017C03" w:rsidRDefault="00017C03" w:rsidP="00BD34A7">
      <w:pPr>
        <w:ind w:firstLine="0"/>
        <w:jc w:val="left"/>
      </w:pPr>
      <w:r w:rsidRPr="00017C03">
        <w:t>Ödemelerde kartın hamili haricinde bir başkası tarafından hukuka aykırı şekilde kullanılması halinde Banka Kartları ve Kredi Kartları Kanunu ve Banka Kartları ve Kredi Kartları Hakkında Yönetmelik hükümlerine göre işlem yapılır. Sipariş karşılığı fiş/fatura/e-fatura siparişi alan satıcı tarafından düzenlenir.</w:t>
      </w:r>
    </w:p>
    <w:p w14:paraId="6D54443A" w14:textId="77777777" w:rsidR="00426395" w:rsidRPr="00017C03" w:rsidRDefault="00426395" w:rsidP="009739BB">
      <w:pPr>
        <w:jc w:val="left"/>
      </w:pPr>
    </w:p>
    <w:p w14:paraId="260C1135" w14:textId="6A6BE746" w:rsidR="00017C03" w:rsidRDefault="00426395" w:rsidP="009131E3">
      <w:pPr>
        <w:ind w:firstLine="0"/>
        <w:jc w:val="left"/>
      </w:pPr>
      <w:r>
        <w:t>MADDE-</w:t>
      </w:r>
      <w:r w:rsidR="00017C03" w:rsidRPr="00017C03">
        <w:t>5</w:t>
      </w:r>
      <w:r>
        <w:t xml:space="preserve"> </w:t>
      </w:r>
      <w:r w:rsidRPr="00017C03">
        <w:t>ALICININ BEYAN VE TAAHHÜTLERİ</w:t>
      </w:r>
    </w:p>
    <w:p w14:paraId="7D76C370" w14:textId="77777777" w:rsidR="00426395" w:rsidRPr="00017C03" w:rsidRDefault="00426395" w:rsidP="009739BB">
      <w:pPr>
        <w:jc w:val="left"/>
      </w:pPr>
    </w:p>
    <w:p w14:paraId="37FCEE21" w14:textId="1FD5E018" w:rsidR="00017C03" w:rsidRPr="00017C03" w:rsidRDefault="00017C03" w:rsidP="00BD34A7">
      <w:pPr>
        <w:ind w:firstLine="0"/>
        <w:jc w:val="left"/>
      </w:pPr>
      <w:r w:rsidRPr="00017C03">
        <w:t xml:space="preserve">İnternet sitesi üzerinden satın alınan ürün veya hizmetler işbu sözleşmeye taraf olan alıcı haricindeki üçüncü kişilere kullandırılamaz, satılamaz. İçeriklere ilişkin ses ve hizmeti üçüncü kişilere kullandırtamaz </w:t>
      </w:r>
      <w:r w:rsidR="00F72606" w:rsidRPr="00017C03">
        <w:t>veya</w:t>
      </w:r>
      <w:r w:rsidRPr="00017C03">
        <w:t xml:space="preserve"> satamaz. Alıcı, ürün veya hizmeti kullanım koşullarına ve hizmetin niteliğine aykırı olarak kullanamaz. Alıcı, satın aldığı ürün veya hizmet de dahil olmak üzere internet sitesi içeriğinde yer alan her türlü içeriğin tüm telif haklarının satıcıya ait olduğunu kabul eder. Alıcı, ticari ya da kişisel amaçlar ile ürün veya hizmet içeriğine ilişkin görsel veya işitsel verilerin bütününü veya herhangi bir kısmını almayacağını, kaydetmeyeceğini, kopyalamayacağını, çoğaltmayacağını, paylaşmayacağını, izinsiz kullanmayacağını, eğitim şifrelerini üçüncü kişiler ile paylaşmayacağını kabul, beyan ve taahhüt eder. Alıcının ürün veya hizmetlerin içeriğinin tamamen veya kısmen kopyalaması, kaydetmesi, izinsiz kullanması, çoğaltması, paylaşması gibi kötüye kullanımlarının tespit edilmesi halinde satıcının üyeliği sonlandırma, </w:t>
      </w:r>
      <w:r w:rsidRPr="00017C03">
        <w:lastRenderedPageBreak/>
        <w:t xml:space="preserve">ürün/hizmete erişimi engelleme ve sözleşmeyi tek taraflı </w:t>
      </w:r>
      <w:r w:rsidR="00D00142" w:rsidRPr="00017C03">
        <w:t>feshetme</w:t>
      </w:r>
      <w:r w:rsidRPr="00017C03">
        <w:t xml:space="preserve"> hakkı bulunmaktadır. Ödenen ücret geri verilmez. Satıcının dava ve talep hakları saklıdır.</w:t>
      </w:r>
    </w:p>
    <w:p w14:paraId="7D483396" w14:textId="77777777" w:rsidR="00017C03" w:rsidRPr="00017C03" w:rsidRDefault="00017C03" w:rsidP="00BD34A7">
      <w:pPr>
        <w:ind w:firstLine="0"/>
        <w:jc w:val="left"/>
      </w:pPr>
      <w:r w:rsidRPr="00017C03">
        <w:t>Alıcının siparişe konu olan ürüne/hizmete çok sayıda farklı IP adresinden ulaştığı tespit edilirse, alıcı kurum tarafından uyarılır ya da ürüne/hizmete erişimi iptal edilebilir. Bu durumda ödenen ücret geri verilmez.</w:t>
      </w:r>
    </w:p>
    <w:p w14:paraId="0DDB4018" w14:textId="77777777" w:rsidR="00426395" w:rsidRDefault="00426395" w:rsidP="009739BB">
      <w:pPr>
        <w:jc w:val="left"/>
      </w:pPr>
    </w:p>
    <w:p w14:paraId="55F00C42" w14:textId="0C2B7546" w:rsidR="00017C03" w:rsidRDefault="00426395" w:rsidP="009131E3">
      <w:pPr>
        <w:ind w:firstLine="0"/>
        <w:jc w:val="left"/>
      </w:pPr>
      <w:r>
        <w:t>MADDE-</w:t>
      </w:r>
      <w:r w:rsidR="00017C03" w:rsidRPr="00017C03">
        <w:t>6</w:t>
      </w:r>
      <w:r>
        <w:t xml:space="preserve"> </w:t>
      </w:r>
      <w:r w:rsidRPr="00017C03">
        <w:t>SATICININ BEYAN VE TAAHHÜTLERİ</w:t>
      </w:r>
    </w:p>
    <w:p w14:paraId="54020E85" w14:textId="77777777" w:rsidR="00426395" w:rsidRPr="00017C03" w:rsidRDefault="00426395" w:rsidP="009739BB">
      <w:pPr>
        <w:jc w:val="left"/>
      </w:pPr>
    </w:p>
    <w:p w14:paraId="75132919" w14:textId="2E50864F" w:rsidR="00017C03" w:rsidRPr="00017C03" w:rsidRDefault="00017C03" w:rsidP="009739BB">
      <w:pPr>
        <w:numPr>
          <w:ilvl w:val="0"/>
          <w:numId w:val="3"/>
        </w:numPr>
        <w:jc w:val="left"/>
      </w:pPr>
      <w:r w:rsidRPr="00017C03">
        <w:t>Satıcı, sözleşme konusu ürünü veya hizmeti “Tüketici Mevzuatı” hükümleri uyarınca eksiksiz, siparişte belirtilen niteliklere uygun olarak alıcıya sunmakla yükümlü olup edimlerini, mücbir sebepler, olağanüstü durumlar ve beklenmeyen haller dışında belirtilen niteliklere uygun olarak yerine getirmeyi kabul ve taahhüt eder.</w:t>
      </w:r>
    </w:p>
    <w:p w14:paraId="7B1C9E36" w14:textId="623D5A6A" w:rsidR="00017C03" w:rsidRPr="00017C03" w:rsidRDefault="00017C03" w:rsidP="009739BB">
      <w:pPr>
        <w:numPr>
          <w:ilvl w:val="0"/>
          <w:numId w:val="3"/>
        </w:numPr>
        <w:jc w:val="left"/>
      </w:pPr>
      <w:r w:rsidRPr="00017C03">
        <w:t>Satıcı, mücbir sebepler ya da olağanüstü durumlarda sözleşme konusu ürünü/hizmeti alıcıya sunamazsa bu durumu mümkün olan en kısa sürede alıcıya bildirmekle sorumludur.</w:t>
      </w:r>
    </w:p>
    <w:p w14:paraId="13EE80D2" w14:textId="3C7FEA1F" w:rsidR="00017C03" w:rsidRDefault="00017C03" w:rsidP="009739BB">
      <w:pPr>
        <w:numPr>
          <w:ilvl w:val="0"/>
          <w:numId w:val="3"/>
        </w:numPr>
        <w:jc w:val="left"/>
      </w:pPr>
      <w:r w:rsidRPr="00017C03">
        <w:t>Satıcı, alıcı ile aralarında imzalanan işbu mesafeli satış sözleşmesinin ifası kapsamında alıcının ad-</w:t>
      </w:r>
      <w:r w:rsidR="0062624C" w:rsidRPr="00017C03">
        <w:t>soyadı</w:t>
      </w:r>
      <w:r w:rsidRPr="00017C03">
        <w:t xml:space="preserve">, e-posta, adres bilgileri, TC kimlik numarası Kişisel Verilerin Korunması Kanunu kapsamında işlenmekte olup alıcı, veri sorumlusu olan </w:t>
      </w:r>
      <w:r w:rsidR="00D7630A">
        <w:t>İLKDİYETİM.COM</w:t>
      </w:r>
      <w:r w:rsidRPr="00017C03">
        <w:t xml:space="preserve"> tarafından bu hususta ayrıntılı olarak aydınlatma yapıldığını kabul ve beyan eder.</w:t>
      </w:r>
    </w:p>
    <w:p w14:paraId="3FB5752B" w14:textId="77777777" w:rsidR="00426395" w:rsidRPr="00017C03" w:rsidRDefault="00426395" w:rsidP="009739BB">
      <w:pPr>
        <w:ind w:left="720" w:firstLine="0"/>
        <w:jc w:val="left"/>
      </w:pPr>
    </w:p>
    <w:p w14:paraId="3FD0ADDD" w14:textId="55C88AB2" w:rsidR="00017C03" w:rsidRDefault="00426395" w:rsidP="009131E3">
      <w:pPr>
        <w:ind w:firstLine="0"/>
        <w:jc w:val="left"/>
      </w:pPr>
      <w:r>
        <w:t>MADDE-</w:t>
      </w:r>
      <w:r w:rsidR="00017C03" w:rsidRPr="00017C03">
        <w:t>7</w:t>
      </w:r>
      <w:r>
        <w:t xml:space="preserve"> </w:t>
      </w:r>
      <w:r w:rsidRPr="00017C03">
        <w:t>CAYMA HAKKI VE İSTİSNALARI</w:t>
      </w:r>
    </w:p>
    <w:p w14:paraId="2A84A437" w14:textId="77777777" w:rsidR="0050051D" w:rsidRPr="00017C03" w:rsidRDefault="0050051D" w:rsidP="009739BB">
      <w:pPr>
        <w:jc w:val="left"/>
      </w:pPr>
    </w:p>
    <w:p w14:paraId="43AACC41" w14:textId="10C6E4FD" w:rsidR="00017C03" w:rsidRPr="00017C03" w:rsidRDefault="00017C03" w:rsidP="009739BB">
      <w:pPr>
        <w:numPr>
          <w:ilvl w:val="0"/>
          <w:numId w:val="4"/>
        </w:numPr>
        <w:jc w:val="left"/>
      </w:pPr>
      <w:r w:rsidRPr="00017C03">
        <w:t xml:space="preserve">Ürün veya hizmet içeriğinin üye/alıcı tarafından görüntülenip görüntülenmediği </w:t>
      </w:r>
      <w:r w:rsidR="00021385">
        <w:t>İLKDİYETİM.COM</w:t>
      </w:r>
      <w:r w:rsidRPr="00017C03">
        <w:t xml:space="preserve"> tarafından tespit edilebilmektedir. Üye/alıcı bu tespiti üyelik sözleşmesi </w:t>
      </w:r>
      <w:r w:rsidR="0062624C" w:rsidRPr="00017C03">
        <w:t>ile</w:t>
      </w:r>
      <w:r w:rsidRPr="00017C03">
        <w:t xml:space="preserve"> kabul etmiş sayılır. Alıcı, Tüketicinin Korunması Hakkında Kanun ve Mesafeli Sözleşmeler Yönetmeliği’nin ilgili hükümleri uyarınca işbu sözleşmenin onaylanarak, hizmeti satın alma tarihinden itibaren 14 (on dört) gün içinde herhangi bir gerekçe göstermeksizin internet sitesi üzerinden ya da </w:t>
      </w:r>
      <w:hyperlink r:id="rId10" w:history="1">
        <w:r w:rsidR="00021385" w:rsidRPr="00017C03">
          <w:rPr>
            <w:rStyle w:val="Hyperlink"/>
            <w:color w:val="000000" w:themeColor="text1"/>
            <w:u w:val="none"/>
          </w:rPr>
          <w:t>info@</w:t>
        </w:r>
        <w:r w:rsidR="00021385" w:rsidRPr="004B6512">
          <w:rPr>
            <w:rStyle w:val="Hyperlink"/>
            <w:color w:val="000000" w:themeColor="text1"/>
            <w:u w:val="none"/>
          </w:rPr>
          <w:t>ilkdiyetim</w:t>
        </w:r>
        <w:r w:rsidR="00021385" w:rsidRPr="00017C03">
          <w:rPr>
            <w:rStyle w:val="Hyperlink"/>
            <w:color w:val="000000" w:themeColor="text1"/>
            <w:u w:val="none"/>
          </w:rPr>
          <w:t>.com</w:t>
        </w:r>
      </w:hyperlink>
      <w:r w:rsidRPr="00017C03">
        <w:t> adres</w:t>
      </w:r>
      <w:r w:rsidR="00500539">
        <w:t>ine</w:t>
      </w:r>
      <w:r w:rsidRPr="00017C03">
        <w:t xml:space="preserve"> e-posta göndererek, hiç görüntülenmemiş ürün veya hizmete ilişkin cayma bildirimini satıcıya bildirmek kaydıyla sözleşmeden cayma hakkına sahiptir. Bu durumda söz konusu satın alma bedeli 14 (on dört) gün içerisinde herhangi bir kesinti yapılmaksızın geri ödeme yapılacaktır.</w:t>
      </w:r>
    </w:p>
    <w:p w14:paraId="0A6AB2B5" w14:textId="18AC8AAB" w:rsidR="00017C03" w:rsidRDefault="00017C03" w:rsidP="009739BB">
      <w:pPr>
        <w:numPr>
          <w:ilvl w:val="0"/>
          <w:numId w:val="4"/>
        </w:numPr>
        <w:jc w:val="left"/>
      </w:pPr>
      <w:r w:rsidRPr="00017C03">
        <w:t xml:space="preserve">Ürün veya hizmetin içeriğini görüntüleyen üyenin sunulan ürün veya hizmetin niteliği gereği Mesafeli Sözleşmeler Yönetmeliği’nin “Cayma Hakkının </w:t>
      </w:r>
      <w:r w:rsidR="0099499B" w:rsidRPr="00017C03">
        <w:t>İstisnaları” başlıklı</w:t>
      </w:r>
      <w:r w:rsidRPr="00017C03">
        <w:t xml:space="preserve"> 15/1 maddesi (h) bendi ‘Cayma hakkı süresi sona ermeden önce, tüketicinin onayı ile ifasına başlanan hizmetlere ilişkin sözleşmeler’ ve (ğ) bendi ‘elektronik ortamda anında ifa edilen hizmetler’ uyarınca cayma hakkı bulunmamaktadır.</w:t>
      </w:r>
      <w:r w:rsidR="00147A25">
        <w:t xml:space="preserve"> </w:t>
      </w:r>
      <w:r w:rsidRPr="00017C03">
        <w:t xml:space="preserve">Geri ödeme isteğinin kabulüne ilişkin </w:t>
      </w:r>
      <w:r w:rsidR="00971F7E">
        <w:t xml:space="preserve">bir diğer istisna </w:t>
      </w:r>
      <w:r w:rsidRPr="00017C03">
        <w:t xml:space="preserve">ise, satışa konu ürün, hizmet veya içeriğin içerisinde herhangi bir eğitim dokumanı (slayt, makale, fotoğraf, e-kitap, şablon, uygulama kitapçığı ve benzeri her türlü dijital ürün) bulunması durumudur. Bu eğitim dokümanları görüntülendiği/açıldığı anda tüketicinin onayı ile hizmetin ifası başlamış, hizmet elektronik ortamda anında ifa edilmiş olacak ve ilgili </w:t>
      </w:r>
      <w:r w:rsidRPr="00017C03">
        <w:lastRenderedPageBreak/>
        <w:t>yasa hükmü gereği eğitim dokümanını içeren ürün veya hizmetin bütünü için cayma hakkı kullanılamayacaktır.</w:t>
      </w:r>
    </w:p>
    <w:p w14:paraId="3ED464D3" w14:textId="77777777" w:rsidR="0050051D" w:rsidRPr="00017C03" w:rsidRDefault="0050051D" w:rsidP="00D303B0">
      <w:pPr>
        <w:ind w:left="360" w:firstLine="0"/>
        <w:jc w:val="left"/>
      </w:pPr>
    </w:p>
    <w:p w14:paraId="3A567C1B" w14:textId="33996641" w:rsidR="00017C03" w:rsidRDefault="00426395" w:rsidP="009131E3">
      <w:pPr>
        <w:ind w:firstLine="0"/>
        <w:jc w:val="left"/>
      </w:pPr>
      <w:r>
        <w:t>MADDE-</w:t>
      </w:r>
      <w:r w:rsidR="00017C03" w:rsidRPr="00017C03">
        <w:t>8</w:t>
      </w:r>
      <w:r>
        <w:t xml:space="preserve"> </w:t>
      </w:r>
      <w:r w:rsidRPr="00017C03">
        <w:t>MÜCBİR SEBEP</w:t>
      </w:r>
    </w:p>
    <w:p w14:paraId="2B763990" w14:textId="77777777" w:rsidR="00426395" w:rsidRPr="00017C03" w:rsidRDefault="00426395" w:rsidP="009739BB">
      <w:pPr>
        <w:jc w:val="left"/>
      </w:pPr>
    </w:p>
    <w:p w14:paraId="22E3F40C" w14:textId="15C6A624" w:rsidR="00017C03" w:rsidRPr="00017C03" w:rsidRDefault="00017C03" w:rsidP="00BD34A7">
      <w:pPr>
        <w:ind w:firstLine="0"/>
        <w:jc w:val="left"/>
      </w:pPr>
      <w:r w:rsidRPr="00017C03">
        <w:t>Sözleşmenin imzalandığı tarihte mevcut olmayan veya öngörülemeyen, kurumun denetimi dışında gelişen, ortaya çıkmasıyla satıcının yüklendiği borç ve sorumlulukların kısmen ya da tamamen yerine getirmelerini olanaksızlaştıran durumlar, kurumun çalışma olanaklarını kısmen veya tamamen, geçici veya daimi olarak durduracak şekilde ve derecede meydana gelen yasalarla belirlenmiş doğal afetler, harp, seferberlik, yangın, infilak, grev, lokavt, yetki iptali, durdurma, resmi merciler tarafından alınmış kararlar ve kurumun denetimi haricinde meydana gelen haller mücbir sebep sayılır. Bu gibi durumlarda mücbir sebebin devamı süresince kurum, yükümlülüklerini yerine getirmemesi veya geç yerine getirmesi sebebiyle sorumlu olmayacaktır. Kurum, mücbir sebebin meydana gelişini müteakip derhal yazılı veya diğer iletişim kanalları ile üyeye durumu bildirecektir.</w:t>
      </w:r>
    </w:p>
    <w:p w14:paraId="7FC25881" w14:textId="77777777" w:rsidR="00426395" w:rsidRDefault="00426395" w:rsidP="009739BB">
      <w:pPr>
        <w:jc w:val="left"/>
      </w:pPr>
    </w:p>
    <w:p w14:paraId="1E163AD7" w14:textId="5EF42E33" w:rsidR="00017C03" w:rsidRDefault="00426395" w:rsidP="009131E3">
      <w:pPr>
        <w:ind w:firstLine="0"/>
        <w:jc w:val="left"/>
      </w:pPr>
      <w:r>
        <w:t>MADDE-</w:t>
      </w:r>
      <w:r w:rsidR="00017C03" w:rsidRPr="00017C03">
        <w:t>9</w:t>
      </w:r>
      <w:r>
        <w:t xml:space="preserve"> </w:t>
      </w:r>
      <w:r w:rsidRPr="00017C03">
        <w:t>İADE UYGULAMASI</w:t>
      </w:r>
    </w:p>
    <w:p w14:paraId="23DA55B5" w14:textId="77777777" w:rsidR="00426395" w:rsidRPr="00017C03" w:rsidRDefault="00426395" w:rsidP="009739BB">
      <w:pPr>
        <w:jc w:val="left"/>
      </w:pPr>
    </w:p>
    <w:p w14:paraId="55DC12B6" w14:textId="617009F7" w:rsidR="00017C03" w:rsidRPr="00017C03" w:rsidRDefault="00017C03" w:rsidP="009739BB">
      <w:pPr>
        <w:numPr>
          <w:ilvl w:val="0"/>
          <w:numId w:val="5"/>
        </w:numPr>
        <w:jc w:val="left"/>
      </w:pPr>
      <w:r w:rsidRPr="00017C03">
        <w:t>İşbu sözleşmenin 7.1. maddesinde belirtilen geri ödemenin/cayma hakkının mümkün olduğu durumlarda ya da siparişe konu olan ürünün veya hizmetin çeşitli sebeplerle sunulamaması/tedarik edilememesi veya hakem heyeti kararları ile tüketiciye bedel geri ödemesine karar verilen durumlarda kredi kartına geri ödeme uygulaması aşağıda belirtilmiştir.</w:t>
      </w:r>
    </w:p>
    <w:p w14:paraId="76C6AA54" w14:textId="223B239F" w:rsidR="00017C03" w:rsidRPr="00017C03" w:rsidRDefault="00017C03" w:rsidP="009739BB">
      <w:pPr>
        <w:numPr>
          <w:ilvl w:val="0"/>
          <w:numId w:val="5"/>
        </w:numPr>
        <w:jc w:val="left"/>
      </w:pPr>
      <w:r w:rsidRPr="00017C03">
        <w:t xml:space="preserve">Alıcı, internet siteleri üzerinden ya </w:t>
      </w:r>
      <w:r w:rsidRPr="00017C03">
        <w:rPr>
          <w:color w:val="000000" w:themeColor="text1"/>
        </w:rPr>
        <w:t>da </w:t>
      </w:r>
      <w:hyperlink r:id="rId11" w:history="1">
        <w:r w:rsidR="00892F91" w:rsidRPr="00017C03">
          <w:rPr>
            <w:rStyle w:val="Hyperlink"/>
            <w:color w:val="000000" w:themeColor="text1"/>
            <w:u w:val="none"/>
          </w:rPr>
          <w:t>info@</w:t>
        </w:r>
        <w:r w:rsidR="00892F91" w:rsidRPr="004B6512">
          <w:rPr>
            <w:rStyle w:val="Hyperlink"/>
            <w:color w:val="000000" w:themeColor="text1"/>
            <w:u w:val="none"/>
          </w:rPr>
          <w:t>ilkdiyetim</w:t>
        </w:r>
        <w:r w:rsidR="00892F91" w:rsidRPr="00017C03">
          <w:rPr>
            <w:rStyle w:val="Hyperlink"/>
            <w:color w:val="000000" w:themeColor="text1"/>
            <w:u w:val="none"/>
          </w:rPr>
          <w:t>.com</w:t>
        </w:r>
      </w:hyperlink>
      <w:r w:rsidR="00892F91" w:rsidRPr="004B6512">
        <w:rPr>
          <w:color w:val="000000" w:themeColor="text1"/>
        </w:rPr>
        <w:t>’a</w:t>
      </w:r>
      <w:r w:rsidRPr="00017C03">
        <w:rPr>
          <w:color w:val="000000" w:themeColor="text1"/>
        </w:rPr>
        <w:t> </w:t>
      </w:r>
      <w:r w:rsidRPr="00017C03">
        <w:t>e-posta göndererek geri ödeme isteğinde bulunur.</w:t>
      </w:r>
    </w:p>
    <w:p w14:paraId="3E814D08" w14:textId="51D24AE6" w:rsidR="00017C03" w:rsidRPr="00017C03" w:rsidRDefault="00017C03" w:rsidP="009739BB">
      <w:pPr>
        <w:numPr>
          <w:ilvl w:val="0"/>
          <w:numId w:val="5"/>
        </w:numPr>
        <w:jc w:val="left"/>
      </w:pPr>
      <w:r w:rsidRPr="00017C03">
        <w:t>Satıcı tarafından gerekli denetimler yapılarak geri ödeme isteğinin uygun görülmesi durumunda ödenen tutarın tamamının alıcıya ödenmesi için iyzico ödeme sistemi üzerinden geri ödeme işlemini başlatır.</w:t>
      </w:r>
    </w:p>
    <w:p w14:paraId="0174F0C5" w14:textId="0B9045FB" w:rsidR="00017C03" w:rsidRPr="00017C03" w:rsidRDefault="00017C03" w:rsidP="009739BB">
      <w:pPr>
        <w:numPr>
          <w:ilvl w:val="0"/>
          <w:numId w:val="5"/>
        </w:numPr>
        <w:jc w:val="left"/>
      </w:pPr>
      <w:r w:rsidRPr="00017C03">
        <w:t>Kart ile alınmış mal ve hizmetin geri ödemesi durumunda satıcı, iyzico ile yapmış olduğu sözleşme gereği alıcıya nakit para ile ödeme yapamaz.</w:t>
      </w:r>
    </w:p>
    <w:p w14:paraId="7E456644" w14:textId="38D95B4B" w:rsidR="00017C03" w:rsidRPr="00017C03" w:rsidRDefault="00017C03" w:rsidP="009739BB">
      <w:pPr>
        <w:numPr>
          <w:ilvl w:val="0"/>
          <w:numId w:val="5"/>
        </w:numPr>
        <w:jc w:val="left"/>
      </w:pPr>
      <w:r w:rsidRPr="00017C03">
        <w:t>Satıcı, bir geri ödeme işlemi söz konusu olduğunda ilgili yazılım aracılığı ile ödemenin geri verilmesini sağlayacak olup, üye işyeri yani satıcı, ilgili tutarı bankaya nakden veya mahsuben ödemekle yükümlü olduğundan yukarıda bahsedilen uygulama gereğince alıcıya nakit olarak ödeme yapılamamaktadır. Geri ödeme işleminin sonuçlanması, bankanın hızına bağlı olarak birkaç iş günü sürebilir.</w:t>
      </w:r>
    </w:p>
    <w:p w14:paraId="47714174" w14:textId="05900D10" w:rsidR="00017C03" w:rsidRDefault="00017C03" w:rsidP="009739BB">
      <w:pPr>
        <w:numPr>
          <w:ilvl w:val="0"/>
          <w:numId w:val="5"/>
        </w:numPr>
        <w:jc w:val="left"/>
      </w:pPr>
      <w:r w:rsidRPr="00017C03">
        <w:t>Kredi kartına/hesap kartına/ön ödemeli karta geri ödeme satıcının iyzico tarafından sağlanan çevrimiçi ödeme sistemi üzerinden bankaya bedeli tek seferde ödemesinden sonra, banka tarafından yukarıdaki uygulama gereğince, banka ile alıcı arasındaki kart sözleşmesi hükümlerine, ödeme biçimine ve banka uygulamalarına göre yapılacaktır. Alıcı bu uygulamayı okuduğunu kabul, beyan ve taahhüt eder.</w:t>
      </w:r>
    </w:p>
    <w:p w14:paraId="279C441C" w14:textId="77777777" w:rsidR="00426395" w:rsidRPr="00017C03" w:rsidRDefault="00426395" w:rsidP="009739BB">
      <w:pPr>
        <w:ind w:left="720" w:firstLine="0"/>
        <w:jc w:val="left"/>
      </w:pPr>
    </w:p>
    <w:p w14:paraId="5EE8E32B" w14:textId="7EC6B0B3" w:rsidR="00017C03" w:rsidRDefault="00426395" w:rsidP="00C83A7B">
      <w:pPr>
        <w:ind w:firstLine="0"/>
        <w:jc w:val="left"/>
      </w:pPr>
      <w:r>
        <w:lastRenderedPageBreak/>
        <w:t>MADDE-</w:t>
      </w:r>
      <w:r w:rsidR="00017C03" w:rsidRPr="00017C03">
        <w:t>10</w:t>
      </w:r>
      <w:r>
        <w:t xml:space="preserve"> </w:t>
      </w:r>
      <w:r w:rsidRPr="00017C03">
        <w:t>UYUŞMAZLIKLARIN ÇÖZÜMÜ</w:t>
      </w:r>
    </w:p>
    <w:p w14:paraId="69401DAA" w14:textId="77777777" w:rsidR="00426395" w:rsidRPr="00017C03" w:rsidRDefault="00426395" w:rsidP="009739BB">
      <w:pPr>
        <w:jc w:val="left"/>
      </w:pPr>
    </w:p>
    <w:p w14:paraId="275FD545" w14:textId="11804A43" w:rsidR="00017C03" w:rsidRDefault="00017C03" w:rsidP="00C83A7B">
      <w:pPr>
        <w:ind w:firstLine="0"/>
        <w:jc w:val="left"/>
      </w:pPr>
      <w:r w:rsidRPr="00017C03">
        <w:t>İşbu sözleşmenin uygulanmasından doğan uyuşmazlıklarda Ticaret Bakanlığı tarafından belirlenen parasal sınırlar dahilinde alıcının ürün veya hizmet satın aldığı veya ikametgahının bulunduğu yerdeki Tüketici Sorunları Hakem Heyeti veya İ</w:t>
      </w:r>
      <w:r w:rsidR="000A0870">
        <w:t>zmir</w:t>
      </w:r>
      <w:r w:rsidRPr="00017C03">
        <w:t xml:space="preserve"> Mahkemeleri ve İcra Daireleri yetkilidir.</w:t>
      </w:r>
    </w:p>
    <w:p w14:paraId="47F01F6A" w14:textId="77777777" w:rsidR="00426395" w:rsidRPr="00017C03" w:rsidRDefault="00426395" w:rsidP="009739BB">
      <w:pPr>
        <w:ind w:left="720" w:firstLine="0"/>
        <w:jc w:val="left"/>
      </w:pPr>
    </w:p>
    <w:p w14:paraId="22857A15" w14:textId="2CFCC2CD" w:rsidR="00017C03" w:rsidRDefault="00426395" w:rsidP="00C83A7B">
      <w:pPr>
        <w:ind w:firstLine="0"/>
        <w:jc w:val="left"/>
      </w:pPr>
      <w:r>
        <w:t>MADDE-</w:t>
      </w:r>
      <w:r w:rsidR="00017C03" w:rsidRPr="00017C03">
        <w:t>11</w:t>
      </w:r>
      <w:r>
        <w:t xml:space="preserve"> </w:t>
      </w:r>
      <w:r w:rsidRPr="00017C03">
        <w:t>YÜRÜRLÜLÜK</w:t>
      </w:r>
    </w:p>
    <w:p w14:paraId="1B0E0458" w14:textId="77777777" w:rsidR="00426395" w:rsidRPr="00017C03" w:rsidRDefault="00426395" w:rsidP="009739BB">
      <w:pPr>
        <w:jc w:val="left"/>
      </w:pPr>
    </w:p>
    <w:p w14:paraId="75A92C13" w14:textId="1F29BE12" w:rsidR="00017C03" w:rsidRDefault="00017C03" w:rsidP="00C83A7B">
      <w:pPr>
        <w:ind w:firstLine="0"/>
        <w:jc w:val="left"/>
      </w:pPr>
      <w:r w:rsidRPr="00017C03">
        <w:t>İşbu Sözleşme, Tüketicinin Korunması Hakkında Kanun ve Mesafeli satışlara ilişkin mevzuat gereği internet üzerinden gerçekleştiren satışlar için sözleşme yapılması zorunluluğuna istinaden düzenlenmiştir. İşbu sözleşmenin kabul edilerek onaylanması ve internet sitesi üzerinden verilen siparişe ait ödemenin gerçekleşmesi ile işbu sözleşme yürürlüğe girecektir. Alıcı, doğru ve eksiksiz olarak bilgilendirildiğini, ön bilgileri elektronik ortamda teyit ettiğini, alıcı sıfatıyla www.</w:t>
      </w:r>
      <w:r w:rsidR="00EE66C2">
        <w:t>ilkdiyetim</w:t>
      </w:r>
      <w:r w:rsidRPr="00017C03">
        <w:t>.com internet site</w:t>
      </w:r>
      <w:r w:rsidR="00EE66C2">
        <w:t>si</w:t>
      </w:r>
      <w:r w:rsidRPr="00017C03">
        <w:t xml:space="preserve"> üzerinden sunulan ürün veya hizmetleri satın alma iradesini gösterdiğini işbu sözleşmenin tüm koşullarını kabul ederek sözleşmeye taraf olduğunu ve herhangi bir itirazı olmadığını kabul beyan ve taahhüt eder.</w:t>
      </w:r>
    </w:p>
    <w:p w14:paraId="5FA7F103" w14:textId="77777777" w:rsidR="00426395" w:rsidRPr="00017C03" w:rsidRDefault="00426395" w:rsidP="009739BB">
      <w:pPr>
        <w:ind w:left="720" w:firstLine="0"/>
        <w:jc w:val="left"/>
      </w:pPr>
    </w:p>
    <w:p w14:paraId="760CDACC" w14:textId="32B53C79" w:rsidR="00017C03" w:rsidRPr="00017C03" w:rsidRDefault="00017C03" w:rsidP="00C83A7B">
      <w:pPr>
        <w:ind w:firstLine="0"/>
        <w:jc w:val="left"/>
      </w:pPr>
      <w:r w:rsidRPr="00017C03">
        <w:t>www.</w:t>
      </w:r>
      <w:r w:rsidR="008D26E5">
        <w:t>ilkdiyetim.com</w:t>
      </w:r>
      <w:r w:rsidR="008D26E5" w:rsidRPr="00017C03">
        <w:t xml:space="preserve"> </w:t>
      </w:r>
      <w:r w:rsidRPr="00017C03">
        <w:t>site</w:t>
      </w:r>
      <w:r w:rsidR="008D26E5">
        <w:t>sinde</w:t>
      </w:r>
      <w:r w:rsidRPr="00017C03">
        <w:t xml:space="preserve"> yer alan KVKK Aydınlatma Metni ve Gizlilik Sözleşmesi, Üyelik Sözleşmesi ve alıcı tarafından verilen sipariş üzerine düzenlenen fatura, işbu sözleşmenin ayrılmaz parçalarıdır.</w:t>
      </w:r>
    </w:p>
    <w:p w14:paraId="12759354" w14:textId="77777777" w:rsidR="007C39E9" w:rsidRDefault="007C39E9" w:rsidP="009739BB">
      <w:pPr>
        <w:jc w:val="left"/>
      </w:pPr>
    </w:p>
    <w:p w14:paraId="2DE7683F" w14:textId="77777777" w:rsidR="007C39E9" w:rsidRDefault="007C39E9" w:rsidP="009739BB">
      <w:pPr>
        <w:jc w:val="left"/>
      </w:pPr>
    </w:p>
    <w:p w14:paraId="3B519FC5" w14:textId="77777777" w:rsidR="007C39E9" w:rsidRDefault="007C39E9" w:rsidP="009739BB">
      <w:pPr>
        <w:jc w:val="left"/>
      </w:pPr>
    </w:p>
    <w:p w14:paraId="38A0F223" w14:textId="77777777" w:rsidR="007C39E9" w:rsidRDefault="007C39E9" w:rsidP="009739BB">
      <w:pPr>
        <w:jc w:val="left"/>
      </w:pPr>
    </w:p>
    <w:sectPr w:rsidR="007C39E9" w:rsidSect="002E24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DFA7" w14:textId="77777777" w:rsidR="00570EFA" w:rsidRDefault="00570EFA" w:rsidP="001B2715">
      <w:r>
        <w:separator/>
      </w:r>
    </w:p>
  </w:endnote>
  <w:endnote w:type="continuationSeparator" w:id="0">
    <w:p w14:paraId="7BA230A4" w14:textId="77777777" w:rsidR="00570EFA" w:rsidRDefault="00570EFA" w:rsidP="001B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F67AC" w14:textId="77777777" w:rsidR="00570EFA" w:rsidRDefault="00570EFA" w:rsidP="001B2715">
      <w:r>
        <w:separator/>
      </w:r>
    </w:p>
  </w:footnote>
  <w:footnote w:type="continuationSeparator" w:id="0">
    <w:p w14:paraId="074208D9" w14:textId="77777777" w:rsidR="00570EFA" w:rsidRDefault="00570EFA" w:rsidP="001B2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13A5"/>
    <w:multiLevelType w:val="multilevel"/>
    <w:tmpl w:val="B052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57848"/>
    <w:multiLevelType w:val="multilevel"/>
    <w:tmpl w:val="8F2A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500FE"/>
    <w:multiLevelType w:val="multilevel"/>
    <w:tmpl w:val="6A50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F6DDB"/>
    <w:multiLevelType w:val="multilevel"/>
    <w:tmpl w:val="924C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31193"/>
    <w:multiLevelType w:val="multilevel"/>
    <w:tmpl w:val="DD0E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874C1"/>
    <w:multiLevelType w:val="multilevel"/>
    <w:tmpl w:val="C48C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76B5B"/>
    <w:multiLevelType w:val="multilevel"/>
    <w:tmpl w:val="983C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36631">
    <w:abstractNumId w:val="1"/>
  </w:num>
  <w:num w:numId="2" w16cid:durableId="1804498802">
    <w:abstractNumId w:val="2"/>
  </w:num>
  <w:num w:numId="3" w16cid:durableId="2038770902">
    <w:abstractNumId w:val="4"/>
  </w:num>
  <w:num w:numId="4" w16cid:durableId="441849606">
    <w:abstractNumId w:val="0"/>
  </w:num>
  <w:num w:numId="5" w16cid:durableId="877231976">
    <w:abstractNumId w:val="5"/>
  </w:num>
  <w:num w:numId="6" w16cid:durableId="1719625529">
    <w:abstractNumId w:val="3"/>
  </w:num>
  <w:num w:numId="7" w16cid:durableId="998770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03"/>
    <w:rsid w:val="00012BCF"/>
    <w:rsid w:val="00017C03"/>
    <w:rsid w:val="00021385"/>
    <w:rsid w:val="00025CEE"/>
    <w:rsid w:val="0009307A"/>
    <w:rsid w:val="00093525"/>
    <w:rsid w:val="000A0870"/>
    <w:rsid w:val="000C1098"/>
    <w:rsid w:val="000C45C2"/>
    <w:rsid w:val="000D507F"/>
    <w:rsid w:val="001027CA"/>
    <w:rsid w:val="00147A25"/>
    <w:rsid w:val="00192E15"/>
    <w:rsid w:val="001B2715"/>
    <w:rsid w:val="001C3C34"/>
    <w:rsid w:val="00215807"/>
    <w:rsid w:val="002232F6"/>
    <w:rsid w:val="00231390"/>
    <w:rsid w:val="00237006"/>
    <w:rsid w:val="00240773"/>
    <w:rsid w:val="00283110"/>
    <w:rsid w:val="002E24B2"/>
    <w:rsid w:val="003022D8"/>
    <w:rsid w:val="00327158"/>
    <w:rsid w:val="00342101"/>
    <w:rsid w:val="0040614C"/>
    <w:rsid w:val="00426395"/>
    <w:rsid w:val="00476F60"/>
    <w:rsid w:val="004B6512"/>
    <w:rsid w:val="0050051D"/>
    <w:rsid w:val="00500539"/>
    <w:rsid w:val="00537B3E"/>
    <w:rsid w:val="00570EFA"/>
    <w:rsid w:val="005F3E34"/>
    <w:rsid w:val="0062624C"/>
    <w:rsid w:val="0063317A"/>
    <w:rsid w:val="006533D2"/>
    <w:rsid w:val="00680EE0"/>
    <w:rsid w:val="00696C80"/>
    <w:rsid w:val="006D130B"/>
    <w:rsid w:val="006F6C9A"/>
    <w:rsid w:val="00711686"/>
    <w:rsid w:val="00747FD1"/>
    <w:rsid w:val="00780E24"/>
    <w:rsid w:val="0078484C"/>
    <w:rsid w:val="007B39DE"/>
    <w:rsid w:val="007C39E9"/>
    <w:rsid w:val="00810D59"/>
    <w:rsid w:val="008206E6"/>
    <w:rsid w:val="00892F91"/>
    <w:rsid w:val="008D26E5"/>
    <w:rsid w:val="009131E3"/>
    <w:rsid w:val="00961248"/>
    <w:rsid w:val="00971F7E"/>
    <w:rsid w:val="009739BB"/>
    <w:rsid w:val="00985B8E"/>
    <w:rsid w:val="00990092"/>
    <w:rsid w:val="0099499B"/>
    <w:rsid w:val="00A177F6"/>
    <w:rsid w:val="00A23129"/>
    <w:rsid w:val="00A64049"/>
    <w:rsid w:val="00AD4044"/>
    <w:rsid w:val="00B25400"/>
    <w:rsid w:val="00B741DF"/>
    <w:rsid w:val="00B74C02"/>
    <w:rsid w:val="00BD34A7"/>
    <w:rsid w:val="00BE209A"/>
    <w:rsid w:val="00BF3FE6"/>
    <w:rsid w:val="00C83A7B"/>
    <w:rsid w:val="00D00142"/>
    <w:rsid w:val="00D1617D"/>
    <w:rsid w:val="00D303B0"/>
    <w:rsid w:val="00D704D8"/>
    <w:rsid w:val="00D7630A"/>
    <w:rsid w:val="00DB6052"/>
    <w:rsid w:val="00DE45EE"/>
    <w:rsid w:val="00E11988"/>
    <w:rsid w:val="00E34EBB"/>
    <w:rsid w:val="00E50AB5"/>
    <w:rsid w:val="00E56A66"/>
    <w:rsid w:val="00E9331B"/>
    <w:rsid w:val="00EE12D8"/>
    <w:rsid w:val="00EE66C2"/>
    <w:rsid w:val="00F15CD2"/>
    <w:rsid w:val="00F72606"/>
    <w:rsid w:val="00F77A20"/>
    <w:rsid w:val="00FE36D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45B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044"/>
    <w:pPr>
      <w:spacing w:after="0" w:line="240" w:lineRule="auto"/>
      <w:ind w:firstLine="284"/>
      <w:jc w:val="both"/>
    </w:pPr>
    <w:rPr>
      <w:rFonts w:ascii="Bookman Old Style" w:hAnsi="Bookman Old Style"/>
      <w:sz w:val="24"/>
      <w:lang w:val="tr-TR"/>
    </w:rPr>
  </w:style>
  <w:style w:type="paragraph" w:styleId="Heading1">
    <w:name w:val="heading 1"/>
    <w:basedOn w:val="Normal"/>
    <w:next w:val="Normal"/>
    <w:link w:val="Heading1Char"/>
    <w:uiPriority w:val="9"/>
    <w:qFormat/>
    <w:rsid w:val="001C3C34"/>
    <w:pPr>
      <w:keepNext/>
      <w:keepLines/>
      <w:spacing w:before="240" w:line="360" w:lineRule="auto"/>
      <w:outlineLvl w:val="0"/>
    </w:pPr>
    <w:rPr>
      <w:rFonts w:ascii="Garamond" w:eastAsiaTheme="majorEastAsia" w:hAnsi="Garamond" w:cstheme="majorBidi"/>
      <w:b/>
      <w:color w:val="2F5496" w:themeColor="accent1" w:themeShade="BF"/>
      <w:sz w:val="36"/>
      <w:szCs w:val="32"/>
    </w:rPr>
  </w:style>
  <w:style w:type="paragraph" w:styleId="Heading2">
    <w:name w:val="heading 2"/>
    <w:basedOn w:val="Normal"/>
    <w:next w:val="Normal"/>
    <w:link w:val="Heading2Char"/>
    <w:autoRedefine/>
    <w:uiPriority w:val="9"/>
    <w:unhideWhenUsed/>
    <w:qFormat/>
    <w:rsid w:val="001C3C34"/>
    <w:pPr>
      <w:keepNext/>
      <w:keepLines/>
      <w:spacing w:before="40"/>
      <w:outlineLvl w:val="1"/>
    </w:pPr>
    <w:rPr>
      <w:rFonts w:ascii="Garamond" w:eastAsiaTheme="majorEastAsia" w:hAnsi="Garamond" w:cstheme="majorBidi"/>
      <w:b/>
      <w:color w:val="2F5496" w:themeColor="accent1" w:themeShade="BF"/>
      <w:sz w:val="32"/>
      <w:szCs w:val="26"/>
    </w:rPr>
  </w:style>
  <w:style w:type="paragraph" w:styleId="Heading3">
    <w:name w:val="heading 3"/>
    <w:basedOn w:val="Normal"/>
    <w:next w:val="Normal"/>
    <w:link w:val="Heading3Char"/>
    <w:uiPriority w:val="9"/>
    <w:semiHidden/>
    <w:unhideWhenUsed/>
    <w:qFormat/>
    <w:rsid w:val="00017C0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7C0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7C0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17C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7C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7C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7C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C34"/>
    <w:rPr>
      <w:rFonts w:ascii="Garamond" w:eastAsiaTheme="majorEastAsia" w:hAnsi="Garamond" w:cstheme="majorBidi"/>
      <w:b/>
      <w:color w:val="2F5496" w:themeColor="accent1" w:themeShade="BF"/>
      <w:sz w:val="36"/>
      <w:szCs w:val="32"/>
      <w:lang w:val="en-US"/>
    </w:rPr>
  </w:style>
  <w:style w:type="character" w:customStyle="1" w:styleId="Heading2Char">
    <w:name w:val="Heading 2 Char"/>
    <w:basedOn w:val="DefaultParagraphFont"/>
    <w:link w:val="Heading2"/>
    <w:uiPriority w:val="9"/>
    <w:rsid w:val="001C3C34"/>
    <w:rPr>
      <w:rFonts w:ascii="Garamond" w:eastAsiaTheme="majorEastAsia" w:hAnsi="Garamond" w:cstheme="majorBidi"/>
      <w:b/>
      <w:color w:val="2F5496" w:themeColor="accent1" w:themeShade="BF"/>
      <w:sz w:val="32"/>
      <w:szCs w:val="26"/>
      <w:lang w:val="en-US"/>
    </w:rPr>
  </w:style>
  <w:style w:type="paragraph" w:styleId="TOC1">
    <w:name w:val="toc 1"/>
    <w:basedOn w:val="Normal"/>
    <w:next w:val="Normal"/>
    <w:autoRedefine/>
    <w:uiPriority w:val="39"/>
    <w:unhideWhenUsed/>
    <w:rsid w:val="0078484C"/>
    <w:pPr>
      <w:tabs>
        <w:tab w:val="right" w:leader="dot" w:pos="9062"/>
      </w:tabs>
      <w:spacing w:after="100"/>
    </w:pPr>
    <w:rPr>
      <w:rFonts w:ascii="Arial" w:hAnsi="Arial" w:cs="Arial"/>
      <w:b/>
      <w:bCs/>
      <w:kern w:val="2"/>
      <w:sz w:val="20"/>
      <w:szCs w:val="24"/>
    </w:rPr>
  </w:style>
  <w:style w:type="character" w:customStyle="1" w:styleId="Heading3Char">
    <w:name w:val="Heading 3 Char"/>
    <w:basedOn w:val="DefaultParagraphFont"/>
    <w:link w:val="Heading3"/>
    <w:uiPriority w:val="9"/>
    <w:semiHidden/>
    <w:rsid w:val="00017C03"/>
    <w:rPr>
      <w:rFonts w:eastAsiaTheme="majorEastAsia" w:cstheme="majorBidi"/>
      <w:color w:val="2F5496" w:themeColor="accent1" w:themeShade="BF"/>
      <w:sz w:val="28"/>
      <w:szCs w:val="28"/>
      <w:lang w:val="tr-TR"/>
    </w:rPr>
  </w:style>
  <w:style w:type="character" w:customStyle="1" w:styleId="Heading4Char">
    <w:name w:val="Heading 4 Char"/>
    <w:basedOn w:val="DefaultParagraphFont"/>
    <w:link w:val="Heading4"/>
    <w:uiPriority w:val="9"/>
    <w:semiHidden/>
    <w:rsid w:val="00017C03"/>
    <w:rPr>
      <w:rFonts w:eastAsiaTheme="majorEastAsia" w:cstheme="majorBidi"/>
      <w:i/>
      <w:iCs/>
      <w:color w:val="2F5496" w:themeColor="accent1" w:themeShade="BF"/>
      <w:sz w:val="24"/>
      <w:lang w:val="tr-TR"/>
    </w:rPr>
  </w:style>
  <w:style w:type="character" w:customStyle="1" w:styleId="Heading5Char">
    <w:name w:val="Heading 5 Char"/>
    <w:basedOn w:val="DefaultParagraphFont"/>
    <w:link w:val="Heading5"/>
    <w:uiPriority w:val="9"/>
    <w:semiHidden/>
    <w:rsid w:val="00017C03"/>
    <w:rPr>
      <w:rFonts w:eastAsiaTheme="majorEastAsia" w:cstheme="majorBidi"/>
      <w:color w:val="2F5496" w:themeColor="accent1" w:themeShade="BF"/>
      <w:sz w:val="24"/>
      <w:lang w:val="tr-TR"/>
    </w:rPr>
  </w:style>
  <w:style w:type="character" w:customStyle="1" w:styleId="Heading6Char">
    <w:name w:val="Heading 6 Char"/>
    <w:basedOn w:val="DefaultParagraphFont"/>
    <w:link w:val="Heading6"/>
    <w:uiPriority w:val="9"/>
    <w:semiHidden/>
    <w:rsid w:val="00017C03"/>
    <w:rPr>
      <w:rFonts w:eastAsiaTheme="majorEastAsia" w:cstheme="majorBidi"/>
      <w:i/>
      <w:iCs/>
      <w:color w:val="595959" w:themeColor="text1" w:themeTint="A6"/>
      <w:sz w:val="24"/>
      <w:lang w:val="tr-TR"/>
    </w:rPr>
  </w:style>
  <w:style w:type="character" w:customStyle="1" w:styleId="Heading7Char">
    <w:name w:val="Heading 7 Char"/>
    <w:basedOn w:val="DefaultParagraphFont"/>
    <w:link w:val="Heading7"/>
    <w:uiPriority w:val="9"/>
    <w:semiHidden/>
    <w:rsid w:val="00017C03"/>
    <w:rPr>
      <w:rFonts w:eastAsiaTheme="majorEastAsia" w:cstheme="majorBidi"/>
      <w:color w:val="595959" w:themeColor="text1" w:themeTint="A6"/>
      <w:sz w:val="24"/>
      <w:lang w:val="tr-TR"/>
    </w:rPr>
  </w:style>
  <w:style w:type="character" w:customStyle="1" w:styleId="Heading8Char">
    <w:name w:val="Heading 8 Char"/>
    <w:basedOn w:val="DefaultParagraphFont"/>
    <w:link w:val="Heading8"/>
    <w:uiPriority w:val="9"/>
    <w:semiHidden/>
    <w:rsid w:val="00017C03"/>
    <w:rPr>
      <w:rFonts w:eastAsiaTheme="majorEastAsia" w:cstheme="majorBidi"/>
      <w:i/>
      <w:iCs/>
      <w:color w:val="272727" w:themeColor="text1" w:themeTint="D8"/>
      <w:sz w:val="24"/>
      <w:lang w:val="tr-TR"/>
    </w:rPr>
  </w:style>
  <w:style w:type="character" w:customStyle="1" w:styleId="Heading9Char">
    <w:name w:val="Heading 9 Char"/>
    <w:basedOn w:val="DefaultParagraphFont"/>
    <w:link w:val="Heading9"/>
    <w:uiPriority w:val="9"/>
    <w:semiHidden/>
    <w:rsid w:val="00017C03"/>
    <w:rPr>
      <w:rFonts w:eastAsiaTheme="majorEastAsia" w:cstheme="majorBidi"/>
      <w:color w:val="272727" w:themeColor="text1" w:themeTint="D8"/>
      <w:sz w:val="24"/>
      <w:lang w:val="tr-TR"/>
    </w:rPr>
  </w:style>
  <w:style w:type="paragraph" w:styleId="Title">
    <w:name w:val="Title"/>
    <w:basedOn w:val="Normal"/>
    <w:next w:val="Normal"/>
    <w:link w:val="TitleChar"/>
    <w:uiPriority w:val="10"/>
    <w:qFormat/>
    <w:rsid w:val="00017C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C0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017C03"/>
    <w:pPr>
      <w:numPr>
        <w:ilvl w:val="1"/>
      </w:numPr>
      <w:spacing w:after="160"/>
      <w:ind w:firstLine="28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C03"/>
    <w:rPr>
      <w:rFonts w:eastAsiaTheme="majorEastAsia"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017C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7C03"/>
    <w:rPr>
      <w:rFonts w:ascii="Bookman Old Style" w:hAnsi="Bookman Old Style"/>
      <w:i/>
      <w:iCs/>
      <w:color w:val="404040" w:themeColor="text1" w:themeTint="BF"/>
      <w:sz w:val="24"/>
      <w:lang w:val="tr-TR"/>
    </w:rPr>
  </w:style>
  <w:style w:type="paragraph" w:styleId="ListParagraph">
    <w:name w:val="List Paragraph"/>
    <w:basedOn w:val="Normal"/>
    <w:uiPriority w:val="34"/>
    <w:qFormat/>
    <w:rsid w:val="00017C03"/>
    <w:pPr>
      <w:ind w:left="720"/>
      <w:contextualSpacing/>
    </w:pPr>
  </w:style>
  <w:style w:type="character" w:styleId="IntenseEmphasis">
    <w:name w:val="Intense Emphasis"/>
    <w:basedOn w:val="DefaultParagraphFont"/>
    <w:uiPriority w:val="21"/>
    <w:qFormat/>
    <w:rsid w:val="00017C03"/>
    <w:rPr>
      <w:i/>
      <w:iCs/>
      <w:color w:val="2F5496" w:themeColor="accent1" w:themeShade="BF"/>
    </w:rPr>
  </w:style>
  <w:style w:type="paragraph" w:styleId="IntenseQuote">
    <w:name w:val="Intense Quote"/>
    <w:basedOn w:val="Normal"/>
    <w:next w:val="Normal"/>
    <w:link w:val="IntenseQuoteChar"/>
    <w:uiPriority w:val="30"/>
    <w:qFormat/>
    <w:rsid w:val="00017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7C03"/>
    <w:rPr>
      <w:rFonts w:ascii="Bookman Old Style" w:hAnsi="Bookman Old Style"/>
      <w:i/>
      <w:iCs/>
      <w:color w:val="2F5496" w:themeColor="accent1" w:themeShade="BF"/>
      <w:sz w:val="24"/>
      <w:lang w:val="tr-TR"/>
    </w:rPr>
  </w:style>
  <w:style w:type="character" w:styleId="IntenseReference">
    <w:name w:val="Intense Reference"/>
    <w:basedOn w:val="DefaultParagraphFont"/>
    <w:uiPriority w:val="32"/>
    <w:qFormat/>
    <w:rsid w:val="00017C03"/>
    <w:rPr>
      <w:b/>
      <w:bCs/>
      <w:smallCaps/>
      <w:color w:val="2F5496" w:themeColor="accent1" w:themeShade="BF"/>
      <w:spacing w:val="5"/>
    </w:rPr>
  </w:style>
  <w:style w:type="character" w:styleId="Hyperlink">
    <w:name w:val="Hyperlink"/>
    <w:basedOn w:val="DefaultParagraphFont"/>
    <w:uiPriority w:val="99"/>
    <w:unhideWhenUsed/>
    <w:rsid w:val="00017C03"/>
    <w:rPr>
      <w:color w:val="0563C1" w:themeColor="hyperlink"/>
      <w:u w:val="single"/>
    </w:rPr>
  </w:style>
  <w:style w:type="character" w:styleId="UnresolvedMention">
    <w:name w:val="Unresolved Mention"/>
    <w:basedOn w:val="DefaultParagraphFont"/>
    <w:uiPriority w:val="99"/>
    <w:semiHidden/>
    <w:unhideWhenUsed/>
    <w:rsid w:val="00017C03"/>
    <w:rPr>
      <w:color w:val="605E5C"/>
      <w:shd w:val="clear" w:color="auto" w:fill="E1DFDD"/>
    </w:rPr>
  </w:style>
  <w:style w:type="paragraph" w:styleId="Header">
    <w:name w:val="header"/>
    <w:basedOn w:val="Normal"/>
    <w:link w:val="HeaderChar"/>
    <w:uiPriority w:val="99"/>
    <w:unhideWhenUsed/>
    <w:rsid w:val="001B2715"/>
    <w:pPr>
      <w:tabs>
        <w:tab w:val="center" w:pos="4703"/>
        <w:tab w:val="right" w:pos="9406"/>
      </w:tabs>
    </w:pPr>
  </w:style>
  <w:style w:type="character" w:customStyle="1" w:styleId="HeaderChar">
    <w:name w:val="Header Char"/>
    <w:basedOn w:val="DefaultParagraphFont"/>
    <w:link w:val="Header"/>
    <w:uiPriority w:val="99"/>
    <w:rsid w:val="001B2715"/>
    <w:rPr>
      <w:rFonts w:ascii="Bookman Old Style" w:hAnsi="Bookman Old Style"/>
      <w:sz w:val="24"/>
      <w:lang w:val="tr-TR"/>
    </w:rPr>
  </w:style>
  <w:style w:type="paragraph" w:styleId="Footer">
    <w:name w:val="footer"/>
    <w:basedOn w:val="Normal"/>
    <w:link w:val="FooterChar"/>
    <w:uiPriority w:val="99"/>
    <w:unhideWhenUsed/>
    <w:rsid w:val="001B2715"/>
    <w:pPr>
      <w:tabs>
        <w:tab w:val="center" w:pos="4703"/>
        <w:tab w:val="right" w:pos="9406"/>
      </w:tabs>
    </w:pPr>
  </w:style>
  <w:style w:type="character" w:customStyle="1" w:styleId="FooterChar">
    <w:name w:val="Footer Char"/>
    <w:basedOn w:val="DefaultParagraphFont"/>
    <w:link w:val="Footer"/>
    <w:uiPriority w:val="99"/>
    <w:rsid w:val="001B2715"/>
    <w:rPr>
      <w:rFonts w:ascii="Bookman Old Style" w:hAnsi="Bookman Old Style"/>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3153">
      <w:bodyDiv w:val="1"/>
      <w:marLeft w:val="0"/>
      <w:marRight w:val="0"/>
      <w:marTop w:val="0"/>
      <w:marBottom w:val="0"/>
      <w:divBdr>
        <w:top w:val="none" w:sz="0" w:space="0" w:color="auto"/>
        <w:left w:val="none" w:sz="0" w:space="0" w:color="auto"/>
        <w:bottom w:val="none" w:sz="0" w:space="0" w:color="auto"/>
        <w:right w:val="none" w:sz="0" w:space="0" w:color="auto"/>
      </w:divBdr>
      <w:divsChild>
        <w:div w:id="1838955326">
          <w:marLeft w:val="0"/>
          <w:marRight w:val="0"/>
          <w:marTop w:val="0"/>
          <w:marBottom w:val="300"/>
          <w:divBdr>
            <w:top w:val="none" w:sz="0" w:space="0" w:color="auto"/>
            <w:left w:val="none" w:sz="0" w:space="0" w:color="auto"/>
            <w:bottom w:val="none" w:sz="0" w:space="0" w:color="auto"/>
            <w:right w:val="none" w:sz="0" w:space="0" w:color="auto"/>
          </w:divBdr>
          <w:divsChild>
            <w:div w:id="401223122">
              <w:marLeft w:val="0"/>
              <w:marRight w:val="0"/>
              <w:marTop w:val="0"/>
              <w:marBottom w:val="0"/>
              <w:divBdr>
                <w:top w:val="none" w:sz="0" w:space="0" w:color="auto"/>
                <w:left w:val="none" w:sz="0" w:space="0" w:color="auto"/>
                <w:bottom w:val="none" w:sz="0" w:space="0" w:color="auto"/>
                <w:right w:val="none" w:sz="0" w:space="0" w:color="auto"/>
              </w:divBdr>
            </w:div>
          </w:divsChild>
        </w:div>
        <w:div w:id="1619022804">
          <w:marLeft w:val="0"/>
          <w:marRight w:val="0"/>
          <w:marTop w:val="0"/>
          <w:marBottom w:val="0"/>
          <w:divBdr>
            <w:top w:val="none" w:sz="0" w:space="0" w:color="auto"/>
            <w:left w:val="none" w:sz="0" w:space="0" w:color="auto"/>
            <w:bottom w:val="none" w:sz="0" w:space="0" w:color="auto"/>
            <w:right w:val="none" w:sz="0" w:space="0" w:color="auto"/>
          </w:divBdr>
          <w:divsChild>
            <w:div w:id="107822430">
              <w:marLeft w:val="0"/>
              <w:marRight w:val="0"/>
              <w:marTop w:val="0"/>
              <w:marBottom w:val="0"/>
              <w:divBdr>
                <w:top w:val="none" w:sz="0" w:space="0" w:color="auto"/>
                <w:left w:val="none" w:sz="0" w:space="0" w:color="auto"/>
                <w:bottom w:val="none" w:sz="0" w:space="0" w:color="auto"/>
                <w:right w:val="none" w:sz="0" w:space="0" w:color="auto"/>
              </w:divBdr>
              <w:divsChild>
                <w:div w:id="1455169844">
                  <w:marLeft w:val="0"/>
                  <w:marRight w:val="0"/>
                  <w:marTop w:val="0"/>
                  <w:marBottom w:val="0"/>
                  <w:divBdr>
                    <w:top w:val="none" w:sz="0" w:space="0" w:color="auto"/>
                    <w:left w:val="none" w:sz="0" w:space="0" w:color="auto"/>
                    <w:bottom w:val="none" w:sz="0" w:space="0" w:color="auto"/>
                    <w:right w:val="none" w:sz="0" w:space="0" w:color="auto"/>
                  </w:divBdr>
                </w:div>
                <w:div w:id="1424498345">
                  <w:marLeft w:val="0"/>
                  <w:marRight w:val="0"/>
                  <w:marTop w:val="0"/>
                  <w:marBottom w:val="0"/>
                  <w:divBdr>
                    <w:top w:val="none" w:sz="0" w:space="0" w:color="auto"/>
                    <w:left w:val="none" w:sz="0" w:space="0" w:color="auto"/>
                    <w:bottom w:val="none" w:sz="0" w:space="0" w:color="auto"/>
                    <w:right w:val="none" w:sz="0" w:space="0" w:color="auto"/>
                  </w:divBdr>
                </w:div>
                <w:div w:id="1381174153">
                  <w:marLeft w:val="0"/>
                  <w:marRight w:val="0"/>
                  <w:marTop w:val="0"/>
                  <w:marBottom w:val="0"/>
                  <w:divBdr>
                    <w:top w:val="none" w:sz="0" w:space="0" w:color="auto"/>
                    <w:left w:val="none" w:sz="0" w:space="0" w:color="auto"/>
                    <w:bottom w:val="none" w:sz="0" w:space="0" w:color="auto"/>
                    <w:right w:val="none" w:sz="0" w:space="0" w:color="auto"/>
                  </w:divBdr>
                </w:div>
                <w:div w:id="331832823">
                  <w:marLeft w:val="0"/>
                  <w:marRight w:val="0"/>
                  <w:marTop w:val="0"/>
                  <w:marBottom w:val="0"/>
                  <w:divBdr>
                    <w:top w:val="none" w:sz="0" w:space="0" w:color="auto"/>
                    <w:left w:val="none" w:sz="0" w:space="0" w:color="auto"/>
                    <w:bottom w:val="none" w:sz="0" w:space="0" w:color="auto"/>
                    <w:right w:val="none" w:sz="0" w:space="0" w:color="auto"/>
                  </w:divBdr>
                </w:div>
                <w:div w:id="1826848085">
                  <w:marLeft w:val="0"/>
                  <w:marRight w:val="0"/>
                  <w:marTop w:val="0"/>
                  <w:marBottom w:val="0"/>
                  <w:divBdr>
                    <w:top w:val="none" w:sz="0" w:space="0" w:color="auto"/>
                    <w:left w:val="none" w:sz="0" w:space="0" w:color="auto"/>
                    <w:bottom w:val="none" w:sz="0" w:space="0" w:color="auto"/>
                    <w:right w:val="none" w:sz="0" w:space="0" w:color="auto"/>
                  </w:divBdr>
                </w:div>
                <w:div w:id="1710644829">
                  <w:marLeft w:val="0"/>
                  <w:marRight w:val="0"/>
                  <w:marTop w:val="0"/>
                  <w:marBottom w:val="0"/>
                  <w:divBdr>
                    <w:top w:val="none" w:sz="0" w:space="0" w:color="auto"/>
                    <w:left w:val="none" w:sz="0" w:space="0" w:color="auto"/>
                    <w:bottom w:val="none" w:sz="0" w:space="0" w:color="auto"/>
                    <w:right w:val="none" w:sz="0" w:space="0" w:color="auto"/>
                  </w:divBdr>
                </w:div>
                <w:div w:id="1009483159">
                  <w:marLeft w:val="0"/>
                  <w:marRight w:val="0"/>
                  <w:marTop w:val="0"/>
                  <w:marBottom w:val="0"/>
                  <w:divBdr>
                    <w:top w:val="none" w:sz="0" w:space="0" w:color="auto"/>
                    <w:left w:val="none" w:sz="0" w:space="0" w:color="auto"/>
                    <w:bottom w:val="none" w:sz="0" w:space="0" w:color="auto"/>
                    <w:right w:val="none" w:sz="0" w:space="0" w:color="auto"/>
                  </w:divBdr>
                </w:div>
                <w:div w:id="918059301">
                  <w:marLeft w:val="0"/>
                  <w:marRight w:val="0"/>
                  <w:marTop w:val="0"/>
                  <w:marBottom w:val="0"/>
                  <w:divBdr>
                    <w:top w:val="none" w:sz="0" w:space="0" w:color="auto"/>
                    <w:left w:val="none" w:sz="0" w:space="0" w:color="auto"/>
                    <w:bottom w:val="none" w:sz="0" w:space="0" w:color="auto"/>
                    <w:right w:val="none" w:sz="0" w:space="0" w:color="auto"/>
                  </w:divBdr>
                </w:div>
                <w:div w:id="727261799">
                  <w:marLeft w:val="0"/>
                  <w:marRight w:val="0"/>
                  <w:marTop w:val="0"/>
                  <w:marBottom w:val="0"/>
                  <w:divBdr>
                    <w:top w:val="none" w:sz="0" w:space="0" w:color="auto"/>
                    <w:left w:val="none" w:sz="0" w:space="0" w:color="auto"/>
                    <w:bottom w:val="none" w:sz="0" w:space="0" w:color="auto"/>
                    <w:right w:val="none" w:sz="0" w:space="0" w:color="auto"/>
                  </w:divBdr>
                </w:div>
                <w:div w:id="1758092855">
                  <w:marLeft w:val="0"/>
                  <w:marRight w:val="0"/>
                  <w:marTop w:val="0"/>
                  <w:marBottom w:val="0"/>
                  <w:divBdr>
                    <w:top w:val="none" w:sz="0" w:space="0" w:color="auto"/>
                    <w:left w:val="none" w:sz="0" w:space="0" w:color="auto"/>
                    <w:bottom w:val="none" w:sz="0" w:space="0" w:color="auto"/>
                    <w:right w:val="none" w:sz="0" w:space="0" w:color="auto"/>
                  </w:divBdr>
                </w:div>
                <w:div w:id="2045859673">
                  <w:marLeft w:val="0"/>
                  <w:marRight w:val="0"/>
                  <w:marTop w:val="0"/>
                  <w:marBottom w:val="0"/>
                  <w:divBdr>
                    <w:top w:val="none" w:sz="0" w:space="0" w:color="auto"/>
                    <w:left w:val="none" w:sz="0" w:space="0" w:color="auto"/>
                    <w:bottom w:val="none" w:sz="0" w:space="0" w:color="auto"/>
                    <w:right w:val="none" w:sz="0" w:space="0" w:color="auto"/>
                  </w:divBdr>
                </w:div>
                <w:div w:id="260258210">
                  <w:marLeft w:val="0"/>
                  <w:marRight w:val="0"/>
                  <w:marTop w:val="0"/>
                  <w:marBottom w:val="0"/>
                  <w:divBdr>
                    <w:top w:val="none" w:sz="0" w:space="0" w:color="auto"/>
                    <w:left w:val="none" w:sz="0" w:space="0" w:color="auto"/>
                    <w:bottom w:val="none" w:sz="0" w:space="0" w:color="auto"/>
                    <w:right w:val="none" w:sz="0" w:space="0" w:color="auto"/>
                  </w:divBdr>
                </w:div>
                <w:div w:id="153228700">
                  <w:marLeft w:val="0"/>
                  <w:marRight w:val="0"/>
                  <w:marTop w:val="0"/>
                  <w:marBottom w:val="0"/>
                  <w:divBdr>
                    <w:top w:val="none" w:sz="0" w:space="0" w:color="auto"/>
                    <w:left w:val="none" w:sz="0" w:space="0" w:color="auto"/>
                    <w:bottom w:val="none" w:sz="0" w:space="0" w:color="auto"/>
                    <w:right w:val="none" w:sz="0" w:space="0" w:color="auto"/>
                  </w:divBdr>
                </w:div>
                <w:div w:id="2103136905">
                  <w:marLeft w:val="0"/>
                  <w:marRight w:val="0"/>
                  <w:marTop w:val="0"/>
                  <w:marBottom w:val="0"/>
                  <w:divBdr>
                    <w:top w:val="none" w:sz="0" w:space="0" w:color="auto"/>
                    <w:left w:val="none" w:sz="0" w:space="0" w:color="auto"/>
                    <w:bottom w:val="none" w:sz="0" w:space="0" w:color="auto"/>
                    <w:right w:val="none" w:sz="0" w:space="0" w:color="auto"/>
                  </w:divBdr>
                </w:div>
                <w:div w:id="1762289345">
                  <w:marLeft w:val="0"/>
                  <w:marRight w:val="0"/>
                  <w:marTop w:val="0"/>
                  <w:marBottom w:val="0"/>
                  <w:divBdr>
                    <w:top w:val="none" w:sz="0" w:space="0" w:color="auto"/>
                    <w:left w:val="none" w:sz="0" w:space="0" w:color="auto"/>
                    <w:bottom w:val="none" w:sz="0" w:space="0" w:color="auto"/>
                    <w:right w:val="none" w:sz="0" w:space="0" w:color="auto"/>
                  </w:divBdr>
                </w:div>
                <w:div w:id="753088736">
                  <w:marLeft w:val="0"/>
                  <w:marRight w:val="0"/>
                  <w:marTop w:val="0"/>
                  <w:marBottom w:val="0"/>
                  <w:divBdr>
                    <w:top w:val="none" w:sz="0" w:space="0" w:color="auto"/>
                    <w:left w:val="none" w:sz="0" w:space="0" w:color="auto"/>
                    <w:bottom w:val="none" w:sz="0" w:space="0" w:color="auto"/>
                    <w:right w:val="none" w:sz="0" w:space="0" w:color="auto"/>
                  </w:divBdr>
                </w:div>
                <w:div w:id="120880067">
                  <w:marLeft w:val="0"/>
                  <w:marRight w:val="0"/>
                  <w:marTop w:val="0"/>
                  <w:marBottom w:val="0"/>
                  <w:divBdr>
                    <w:top w:val="none" w:sz="0" w:space="0" w:color="auto"/>
                    <w:left w:val="none" w:sz="0" w:space="0" w:color="auto"/>
                    <w:bottom w:val="none" w:sz="0" w:space="0" w:color="auto"/>
                    <w:right w:val="none" w:sz="0" w:space="0" w:color="auto"/>
                  </w:divBdr>
                </w:div>
                <w:div w:id="2057581405">
                  <w:marLeft w:val="0"/>
                  <w:marRight w:val="0"/>
                  <w:marTop w:val="0"/>
                  <w:marBottom w:val="0"/>
                  <w:divBdr>
                    <w:top w:val="none" w:sz="0" w:space="0" w:color="auto"/>
                    <w:left w:val="none" w:sz="0" w:space="0" w:color="auto"/>
                    <w:bottom w:val="none" w:sz="0" w:space="0" w:color="auto"/>
                    <w:right w:val="none" w:sz="0" w:space="0" w:color="auto"/>
                  </w:divBdr>
                </w:div>
                <w:div w:id="288167512">
                  <w:marLeft w:val="0"/>
                  <w:marRight w:val="0"/>
                  <w:marTop w:val="0"/>
                  <w:marBottom w:val="0"/>
                  <w:divBdr>
                    <w:top w:val="none" w:sz="0" w:space="0" w:color="auto"/>
                    <w:left w:val="none" w:sz="0" w:space="0" w:color="auto"/>
                    <w:bottom w:val="none" w:sz="0" w:space="0" w:color="auto"/>
                    <w:right w:val="none" w:sz="0" w:space="0" w:color="auto"/>
                  </w:divBdr>
                </w:div>
                <w:div w:id="1282107659">
                  <w:marLeft w:val="0"/>
                  <w:marRight w:val="0"/>
                  <w:marTop w:val="0"/>
                  <w:marBottom w:val="0"/>
                  <w:divBdr>
                    <w:top w:val="none" w:sz="0" w:space="0" w:color="auto"/>
                    <w:left w:val="none" w:sz="0" w:space="0" w:color="auto"/>
                    <w:bottom w:val="none" w:sz="0" w:space="0" w:color="auto"/>
                    <w:right w:val="none" w:sz="0" w:space="0" w:color="auto"/>
                  </w:divBdr>
                </w:div>
                <w:div w:id="1967422648">
                  <w:marLeft w:val="0"/>
                  <w:marRight w:val="0"/>
                  <w:marTop w:val="0"/>
                  <w:marBottom w:val="0"/>
                  <w:divBdr>
                    <w:top w:val="none" w:sz="0" w:space="0" w:color="auto"/>
                    <w:left w:val="none" w:sz="0" w:space="0" w:color="auto"/>
                    <w:bottom w:val="none" w:sz="0" w:space="0" w:color="auto"/>
                    <w:right w:val="none" w:sz="0" w:space="0" w:color="auto"/>
                  </w:divBdr>
                </w:div>
                <w:div w:id="956565372">
                  <w:marLeft w:val="0"/>
                  <w:marRight w:val="0"/>
                  <w:marTop w:val="0"/>
                  <w:marBottom w:val="0"/>
                  <w:divBdr>
                    <w:top w:val="none" w:sz="0" w:space="0" w:color="auto"/>
                    <w:left w:val="none" w:sz="0" w:space="0" w:color="auto"/>
                    <w:bottom w:val="none" w:sz="0" w:space="0" w:color="auto"/>
                    <w:right w:val="none" w:sz="0" w:space="0" w:color="auto"/>
                  </w:divBdr>
                </w:div>
                <w:div w:id="264000902">
                  <w:marLeft w:val="0"/>
                  <w:marRight w:val="0"/>
                  <w:marTop w:val="0"/>
                  <w:marBottom w:val="0"/>
                  <w:divBdr>
                    <w:top w:val="none" w:sz="0" w:space="0" w:color="auto"/>
                    <w:left w:val="none" w:sz="0" w:space="0" w:color="auto"/>
                    <w:bottom w:val="none" w:sz="0" w:space="0" w:color="auto"/>
                    <w:right w:val="none" w:sz="0" w:space="0" w:color="auto"/>
                  </w:divBdr>
                </w:div>
                <w:div w:id="617874863">
                  <w:marLeft w:val="0"/>
                  <w:marRight w:val="0"/>
                  <w:marTop w:val="0"/>
                  <w:marBottom w:val="0"/>
                  <w:divBdr>
                    <w:top w:val="none" w:sz="0" w:space="0" w:color="auto"/>
                    <w:left w:val="none" w:sz="0" w:space="0" w:color="auto"/>
                    <w:bottom w:val="none" w:sz="0" w:space="0" w:color="auto"/>
                    <w:right w:val="none" w:sz="0" w:space="0" w:color="auto"/>
                  </w:divBdr>
                </w:div>
                <w:div w:id="437726016">
                  <w:marLeft w:val="0"/>
                  <w:marRight w:val="0"/>
                  <w:marTop w:val="0"/>
                  <w:marBottom w:val="0"/>
                  <w:divBdr>
                    <w:top w:val="none" w:sz="0" w:space="0" w:color="auto"/>
                    <w:left w:val="none" w:sz="0" w:space="0" w:color="auto"/>
                    <w:bottom w:val="none" w:sz="0" w:space="0" w:color="auto"/>
                    <w:right w:val="none" w:sz="0" w:space="0" w:color="auto"/>
                  </w:divBdr>
                </w:div>
                <w:div w:id="964625116">
                  <w:marLeft w:val="0"/>
                  <w:marRight w:val="0"/>
                  <w:marTop w:val="0"/>
                  <w:marBottom w:val="0"/>
                  <w:divBdr>
                    <w:top w:val="none" w:sz="0" w:space="0" w:color="auto"/>
                    <w:left w:val="none" w:sz="0" w:space="0" w:color="auto"/>
                    <w:bottom w:val="none" w:sz="0" w:space="0" w:color="auto"/>
                    <w:right w:val="none" w:sz="0" w:space="0" w:color="auto"/>
                  </w:divBdr>
                </w:div>
                <w:div w:id="991107193">
                  <w:marLeft w:val="0"/>
                  <w:marRight w:val="0"/>
                  <w:marTop w:val="0"/>
                  <w:marBottom w:val="0"/>
                  <w:divBdr>
                    <w:top w:val="none" w:sz="0" w:space="0" w:color="auto"/>
                    <w:left w:val="none" w:sz="0" w:space="0" w:color="auto"/>
                    <w:bottom w:val="none" w:sz="0" w:space="0" w:color="auto"/>
                    <w:right w:val="none" w:sz="0" w:space="0" w:color="auto"/>
                  </w:divBdr>
                </w:div>
                <w:div w:id="2021271762">
                  <w:marLeft w:val="0"/>
                  <w:marRight w:val="0"/>
                  <w:marTop w:val="0"/>
                  <w:marBottom w:val="0"/>
                  <w:divBdr>
                    <w:top w:val="none" w:sz="0" w:space="0" w:color="auto"/>
                    <w:left w:val="none" w:sz="0" w:space="0" w:color="auto"/>
                    <w:bottom w:val="none" w:sz="0" w:space="0" w:color="auto"/>
                    <w:right w:val="none" w:sz="0" w:space="0" w:color="auto"/>
                  </w:divBdr>
                </w:div>
                <w:div w:id="223298613">
                  <w:marLeft w:val="0"/>
                  <w:marRight w:val="0"/>
                  <w:marTop w:val="0"/>
                  <w:marBottom w:val="0"/>
                  <w:divBdr>
                    <w:top w:val="none" w:sz="0" w:space="0" w:color="auto"/>
                    <w:left w:val="none" w:sz="0" w:space="0" w:color="auto"/>
                    <w:bottom w:val="none" w:sz="0" w:space="0" w:color="auto"/>
                    <w:right w:val="none" w:sz="0" w:space="0" w:color="auto"/>
                  </w:divBdr>
                </w:div>
                <w:div w:id="913276099">
                  <w:marLeft w:val="0"/>
                  <w:marRight w:val="0"/>
                  <w:marTop w:val="0"/>
                  <w:marBottom w:val="0"/>
                  <w:divBdr>
                    <w:top w:val="none" w:sz="0" w:space="0" w:color="auto"/>
                    <w:left w:val="none" w:sz="0" w:space="0" w:color="auto"/>
                    <w:bottom w:val="none" w:sz="0" w:space="0" w:color="auto"/>
                    <w:right w:val="none" w:sz="0" w:space="0" w:color="auto"/>
                  </w:divBdr>
                </w:div>
                <w:div w:id="73210926">
                  <w:marLeft w:val="0"/>
                  <w:marRight w:val="0"/>
                  <w:marTop w:val="0"/>
                  <w:marBottom w:val="0"/>
                  <w:divBdr>
                    <w:top w:val="none" w:sz="0" w:space="0" w:color="auto"/>
                    <w:left w:val="none" w:sz="0" w:space="0" w:color="auto"/>
                    <w:bottom w:val="none" w:sz="0" w:space="0" w:color="auto"/>
                    <w:right w:val="none" w:sz="0" w:space="0" w:color="auto"/>
                  </w:divBdr>
                </w:div>
                <w:div w:id="524832376">
                  <w:marLeft w:val="0"/>
                  <w:marRight w:val="0"/>
                  <w:marTop w:val="0"/>
                  <w:marBottom w:val="0"/>
                  <w:divBdr>
                    <w:top w:val="none" w:sz="0" w:space="0" w:color="auto"/>
                    <w:left w:val="none" w:sz="0" w:space="0" w:color="auto"/>
                    <w:bottom w:val="none" w:sz="0" w:space="0" w:color="auto"/>
                    <w:right w:val="none" w:sz="0" w:space="0" w:color="auto"/>
                  </w:divBdr>
                </w:div>
                <w:div w:id="42993212">
                  <w:marLeft w:val="0"/>
                  <w:marRight w:val="0"/>
                  <w:marTop w:val="0"/>
                  <w:marBottom w:val="0"/>
                  <w:divBdr>
                    <w:top w:val="none" w:sz="0" w:space="0" w:color="auto"/>
                    <w:left w:val="none" w:sz="0" w:space="0" w:color="auto"/>
                    <w:bottom w:val="none" w:sz="0" w:space="0" w:color="auto"/>
                    <w:right w:val="none" w:sz="0" w:space="0" w:color="auto"/>
                  </w:divBdr>
                </w:div>
                <w:div w:id="949976406">
                  <w:marLeft w:val="0"/>
                  <w:marRight w:val="0"/>
                  <w:marTop w:val="0"/>
                  <w:marBottom w:val="0"/>
                  <w:divBdr>
                    <w:top w:val="none" w:sz="0" w:space="0" w:color="auto"/>
                    <w:left w:val="none" w:sz="0" w:space="0" w:color="auto"/>
                    <w:bottom w:val="none" w:sz="0" w:space="0" w:color="auto"/>
                    <w:right w:val="none" w:sz="0" w:space="0" w:color="auto"/>
                  </w:divBdr>
                </w:div>
                <w:div w:id="196549509">
                  <w:marLeft w:val="0"/>
                  <w:marRight w:val="0"/>
                  <w:marTop w:val="0"/>
                  <w:marBottom w:val="0"/>
                  <w:divBdr>
                    <w:top w:val="none" w:sz="0" w:space="0" w:color="auto"/>
                    <w:left w:val="none" w:sz="0" w:space="0" w:color="auto"/>
                    <w:bottom w:val="none" w:sz="0" w:space="0" w:color="auto"/>
                    <w:right w:val="none" w:sz="0" w:space="0" w:color="auto"/>
                  </w:divBdr>
                </w:div>
                <w:div w:id="1153375576">
                  <w:marLeft w:val="0"/>
                  <w:marRight w:val="0"/>
                  <w:marTop w:val="0"/>
                  <w:marBottom w:val="0"/>
                  <w:divBdr>
                    <w:top w:val="none" w:sz="0" w:space="0" w:color="auto"/>
                    <w:left w:val="none" w:sz="0" w:space="0" w:color="auto"/>
                    <w:bottom w:val="none" w:sz="0" w:space="0" w:color="auto"/>
                    <w:right w:val="none" w:sz="0" w:space="0" w:color="auto"/>
                  </w:divBdr>
                </w:div>
                <w:div w:id="960384268">
                  <w:marLeft w:val="0"/>
                  <w:marRight w:val="0"/>
                  <w:marTop w:val="0"/>
                  <w:marBottom w:val="0"/>
                  <w:divBdr>
                    <w:top w:val="none" w:sz="0" w:space="0" w:color="auto"/>
                    <w:left w:val="none" w:sz="0" w:space="0" w:color="auto"/>
                    <w:bottom w:val="none" w:sz="0" w:space="0" w:color="auto"/>
                    <w:right w:val="none" w:sz="0" w:space="0" w:color="auto"/>
                  </w:divBdr>
                </w:div>
                <w:div w:id="1562713225">
                  <w:marLeft w:val="0"/>
                  <w:marRight w:val="0"/>
                  <w:marTop w:val="0"/>
                  <w:marBottom w:val="0"/>
                  <w:divBdr>
                    <w:top w:val="none" w:sz="0" w:space="0" w:color="auto"/>
                    <w:left w:val="none" w:sz="0" w:space="0" w:color="auto"/>
                    <w:bottom w:val="none" w:sz="0" w:space="0" w:color="auto"/>
                    <w:right w:val="none" w:sz="0" w:space="0" w:color="auto"/>
                  </w:divBdr>
                </w:div>
                <w:div w:id="1414660682">
                  <w:marLeft w:val="0"/>
                  <w:marRight w:val="0"/>
                  <w:marTop w:val="0"/>
                  <w:marBottom w:val="0"/>
                  <w:divBdr>
                    <w:top w:val="none" w:sz="0" w:space="0" w:color="auto"/>
                    <w:left w:val="none" w:sz="0" w:space="0" w:color="auto"/>
                    <w:bottom w:val="none" w:sz="0" w:space="0" w:color="auto"/>
                    <w:right w:val="none" w:sz="0" w:space="0" w:color="auto"/>
                  </w:divBdr>
                </w:div>
                <w:div w:id="1580091191">
                  <w:marLeft w:val="0"/>
                  <w:marRight w:val="0"/>
                  <w:marTop w:val="0"/>
                  <w:marBottom w:val="0"/>
                  <w:divBdr>
                    <w:top w:val="none" w:sz="0" w:space="0" w:color="auto"/>
                    <w:left w:val="none" w:sz="0" w:space="0" w:color="auto"/>
                    <w:bottom w:val="none" w:sz="0" w:space="0" w:color="auto"/>
                    <w:right w:val="none" w:sz="0" w:space="0" w:color="auto"/>
                  </w:divBdr>
                </w:div>
                <w:div w:id="901984496">
                  <w:marLeft w:val="0"/>
                  <w:marRight w:val="0"/>
                  <w:marTop w:val="0"/>
                  <w:marBottom w:val="0"/>
                  <w:divBdr>
                    <w:top w:val="none" w:sz="0" w:space="0" w:color="auto"/>
                    <w:left w:val="none" w:sz="0" w:space="0" w:color="auto"/>
                    <w:bottom w:val="none" w:sz="0" w:space="0" w:color="auto"/>
                    <w:right w:val="none" w:sz="0" w:space="0" w:color="auto"/>
                  </w:divBdr>
                </w:div>
                <w:div w:id="1900676621">
                  <w:marLeft w:val="0"/>
                  <w:marRight w:val="0"/>
                  <w:marTop w:val="0"/>
                  <w:marBottom w:val="0"/>
                  <w:divBdr>
                    <w:top w:val="none" w:sz="0" w:space="0" w:color="auto"/>
                    <w:left w:val="none" w:sz="0" w:space="0" w:color="auto"/>
                    <w:bottom w:val="none" w:sz="0" w:space="0" w:color="auto"/>
                    <w:right w:val="none" w:sz="0" w:space="0" w:color="auto"/>
                  </w:divBdr>
                </w:div>
                <w:div w:id="929236129">
                  <w:marLeft w:val="0"/>
                  <w:marRight w:val="0"/>
                  <w:marTop w:val="0"/>
                  <w:marBottom w:val="0"/>
                  <w:divBdr>
                    <w:top w:val="none" w:sz="0" w:space="0" w:color="auto"/>
                    <w:left w:val="none" w:sz="0" w:space="0" w:color="auto"/>
                    <w:bottom w:val="none" w:sz="0" w:space="0" w:color="auto"/>
                    <w:right w:val="none" w:sz="0" w:space="0" w:color="auto"/>
                  </w:divBdr>
                </w:div>
                <w:div w:id="2030174516">
                  <w:marLeft w:val="0"/>
                  <w:marRight w:val="0"/>
                  <w:marTop w:val="0"/>
                  <w:marBottom w:val="0"/>
                  <w:divBdr>
                    <w:top w:val="none" w:sz="0" w:space="0" w:color="auto"/>
                    <w:left w:val="none" w:sz="0" w:space="0" w:color="auto"/>
                    <w:bottom w:val="none" w:sz="0" w:space="0" w:color="auto"/>
                    <w:right w:val="none" w:sz="0" w:space="0" w:color="auto"/>
                  </w:divBdr>
                </w:div>
                <w:div w:id="844131212">
                  <w:marLeft w:val="0"/>
                  <w:marRight w:val="0"/>
                  <w:marTop w:val="0"/>
                  <w:marBottom w:val="0"/>
                  <w:divBdr>
                    <w:top w:val="none" w:sz="0" w:space="0" w:color="auto"/>
                    <w:left w:val="none" w:sz="0" w:space="0" w:color="auto"/>
                    <w:bottom w:val="none" w:sz="0" w:space="0" w:color="auto"/>
                    <w:right w:val="none" w:sz="0" w:space="0" w:color="auto"/>
                  </w:divBdr>
                </w:div>
                <w:div w:id="335693977">
                  <w:marLeft w:val="0"/>
                  <w:marRight w:val="0"/>
                  <w:marTop w:val="0"/>
                  <w:marBottom w:val="0"/>
                  <w:divBdr>
                    <w:top w:val="none" w:sz="0" w:space="0" w:color="auto"/>
                    <w:left w:val="none" w:sz="0" w:space="0" w:color="auto"/>
                    <w:bottom w:val="none" w:sz="0" w:space="0" w:color="auto"/>
                    <w:right w:val="none" w:sz="0" w:space="0" w:color="auto"/>
                  </w:divBdr>
                </w:div>
                <w:div w:id="2117867816">
                  <w:marLeft w:val="0"/>
                  <w:marRight w:val="0"/>
                  <w:marTop w:val="0"/>
                  <w:marBottom w:val="0"/>
                  <w:divBdr>
                    <w:top w:val="none" w:sz="0" w:space="0" w:color="auto"/>
                    <w:left w:val="none" w:sz="0" w:space="0" w:color="auto"/>
                    <w:bottom w:val="none" w:sz="0" w:space="0" w:color="auto"/>
                    <w:right w:val="none" w:sz="0" w:space="0" w:color="auto"/>
                  </w:divBdr>
                </w:div>
                <w:div w:id="1148084692">
                  <w:marLeft w:val="0"/>
                  <w:marRight w:val="0"/>
                  <w:marTop w:val="0"/>
                  <w:marBottom w:val="0"/>
                  <w:divBdr>
                    <w:top w:val="none" w:sz="0" w:space="0" w:color="auto"/>
                    <w:left w:val="none" w:sz="0" w:space="0" w:color="auto"/>
                    <w:bottom w:val="none" w:sz="0" w:space="0" w:color="auto"/>
                    <w:right w:val="none" w:sz="0" w:space="0" w:color="auto"/>
                  </w:divBdr>
                </w:div>
                <w:div w:id="32756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lkdiyeti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lkdiyetim.com" TargetMode="External"/><Relationship Id="rId5" Type="http://schemas.openxmlformats.org/officeDocument/2006/relationships/webSettings" Target="webSettings.xml"/><Relationship Id="rId10" Type="http://schemas.openxmlformats.org/officeDocument/2006/relationships/hyperlink" Target="mailto:info@ilkdiyetim.com" TargetMode="External"/><Relationship Id="rId4" Type="http://schemas.openxmlformats.org/officeDocument/2006/relationships/settings" Target="settings.xml"/><Relationship Id="rId9" Type="http://schemas.openxmlformats.org/officeDocument/2006/relationships/hyperlink" Target="http://www.ilkdiyet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300E0-D65B-4604-BCAE-4F8D1DC8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2722</Words>
  <Characters>15519</Characters>
  <Application>Microsoft Office Word</Application>
  <DocSecurity>0</DocSecurity>
  <Lines>129</Lines>
  <Paragraphs>36</Paragraphs>
  <ScaleCrop>false</ScaleCrop>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2025-07-07T13:15:00Z</dcterms:created>
  <dcterms:modified xsi:type="dcterms:W3CDTF">2025-07-08T07:44:00Z</dcterms:modified>
</cp:coreProperties>
</file>